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81" w:rsidRPr="00B07676" w:rsidRDefault="00964081" w:rsidP="00964081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:rsidR="00964081" w:rsidRPr="00B07676" w:rsidRDefault="00964081" w:rsidP="00964081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:rsidR="00964081" w:rsidRPr="00B07676" w:rsidRDefault="00964081" w:rsidP="00964081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964081" w:rsidRPr="00B07676" w:rsidRDefault="00964081" w:rsidP="00964081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:rsidR="00964081" w:rsidRPr="00B07676" w:rsidRDefault="00964081" w:rsidP="00964081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:rsidR="00964081" w:rsidRPr="00BE7727" w:rsidRDefault="00964081" w:rsidP="00964081">
      <w:pPr>
        <w:jc w:val="center"/>
        <w:rPr>
          <w:b/>
          <w:sz w:val="28"/>
          <w:szCs w:val="28"/>
        </w:rPr>
      </w:pPr>
    </w:p>
    <w:p w:rsidR="00964081" w:rsidRPr="002A6AD1" w:rsidRDefault="00964081" w:rsidP="00964081">
      <w:pPr>
        <w:jc w:val="center"/>
        <w:rPr>
          <w:color w:val="000000" w:themeColor="text1"/>
          <w:u w:val="single"/>
        </w:rPr>
      </w:pPr>
    </w:p>
    <w:p w:rsidR="00964081" w:rsidRPr="00BC0615" w:rsidRDefault="00964081" w:rsidP="00964081">
      <w:pPr>
        <w:jc w:val="center"/>
        <w:rPr>
          <w:color w:val="000000" w:themeColor="text1"/>
        </w:rPr>
      </w:pPr>
    </w:p>
    <w:p w:rsidR="00964081" w:rsidRDefault="00964081" w:rsidP="00964081">
      <w:pPr>
        <w:jc w:val="center"/>
        <w:rPr>
          <w:b/>
          <w:color w:val="000000" w:themeColor="text1"/>
        </w:rPr>
      </w:pPr>
    </w:p>
    <w:p w:rsidR="00964081" w:rsidRDefault="00964081" w:rsidP="00964081">
      <w:pPr>
        <w:jc w:val="center"/>
        <w:rPr>
          <w:b/>
          <w:color w:val="000000" w:themeColor="text1"/>
        </w:rPr>
      </w:pPr>
    </w:p>
    <w:p w:rsidR="00964081" w:rsidRDefault="00964081" w:rsidP="00964081">
      <w:pPr>
        <w:jc w:val="center"/>
        <w:rPr>
          <w:b/>
          <w:color w:val="000000" w:themeColor="text1"/>
        </w:rPr>
      </w:pPr>
    </w:p>
    <w:p w:rsidR="00964081" w:rsidRDefault="00964081" w:rsidP="00964081">
      <w:pPr>
        <w:jc w:val="center"/>
        <w:rPr>
          <w:b/>
          <w:color w:val="000000" w:themeColor="text1"/>
        </w:rPr>
      </w:pPr>
    </w:p>
    <w:p w:rsidR="00964081" w:rsidRDefault="00964081" w:rsidP="00964081">
      <w:pPr>
        <w:jc w:val="center"/>
        <w:rPr>
          <w:b/>
          <w:color w:val="000000" w:themeColor="text1"/>
        </w:rPr>
      </w:pPr>
    </w:p>
    <w:p w:rsidR="00964081" w:rsidRPr="00BC0615" w:rsidRDefault="00964081" w:rsidP="00964081">
      <w:pPr>
        <w:jc w:val="center"/>
        <w:rPr>
          <w:b/>
          <w:color w:val="000000" w:themeColor="text1"/>
        </w:rPr>
      </w:pPr>
    </w:p>
    <w:p w:rsidR="00964081" w:rsidRPr="0005399A" w:rsidRDefault="00964081" w:rsidP="00964081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:rsidR="00964081" w:rsidRPr="00AE2C3D" w:rsidRDefault="00964081" w:rsidP="00964081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:rsidR="00964081" w:rsidRPr="00AE2C3D" w:rsidRDefault="00964081" w:rsidP="00964081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РИМСКОЕ ПРАВО</w:t>
      </w:r>
      <w:r w:rsidRPr="00AE2C3D">
        <w:rPr>
          <w:b/>
          <w:color w:val="000000" w:themeColor="text1"/>
          <w:sz w:val="28"/>
          <w:szCs w:val="28"/>
        </w:rPr>
        <w:t>»</w:t>
      </w:r>
    </w:p>
    <w:p w:rsidR="00964081" w:rsidRPr="00AE2C3D" w:rsidRDefault="00964081" w:rsidP="00964081">
      <w:pPr>
        <w:jc w:val="center"/>
        <w:rPr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:rsidR="00964081" w:rsidRPr="00BC0615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widowControl w:val="0"/>
        <w:jc w:val="center"/>
        <w:rPr>
          <w:i/>
          <w:iCs/>
          <w:spacing w:val="-3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Default="00964081" w:rsidP="00964081">
      <w:pPr>
        <w:jc w:val="center"/>
        <w:rPr>
          <w:b/>
          <w:color w:val="000000" w:themeColor="text1"/>
          <w:sz w:val="28"/>
          <w:szCs w:val="28"/>
        </w:rPr>
      </w:pPr>
    </w:p>
    <w:p w:rsidR="00964081" w:rsidRPr="00BC0615" w:rsidRDefault="00964081" w:rsidP="00964081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6"/>
      </w:tblGrid>
      <w:tr w:rsidR="00964081" w:rsidRPr="005E59F5" w:rsidTr="00251CC4">
        <w:tc>
          <w:tcPr>
            <w:tcW w:w="5094" w:type="dxa"/>
          </w:tcPr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:rsidR="00964081" w:rsidRPr="005E59F5" w:rsidRDefault="00964081" w:rsidP="00251CC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964081" w:rsidRPr="005E59F5" w:rsidRDefault="00964081" w:rsidP="00251CC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:rsidR="00964081" w:rsidRPr="005E59F5" w:rsidRDefault="00964081" w:rsidP="00251CC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:rsidR="00964081" w:rsidRPr="005E59F5" w:rsidRDefault="00964081" w:rsidP="00251CC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:rsidR="00964081" w:rsidRPr="005E59F5" w:rsidRDefault="00964081" w:rsidP="00251CC4"/>
        </w:tc>
      </w:tr>
      <w:tr w:rsidR="00964081" w:rsidRPr="005E59F5" w:rsidTr="00251CC4">
        <w:tc>
          <w:tcPr>
            <w:tcW w:w="5094" w:type="dxa"/>
          </w:tcPr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:rsidR="00964081" w:rsidRPr="005E59F5" w:rsidRDefault="00964081" w:rsidP="00251CC4">
            <w:pPr>
              <w:rPr>
                <w:sz w:val="28"/>
              </w:rPr>
            </w:pPr>
          </w:p>
          <w:p w:rsidR="00964081" w:rsidRPr="005E59F5" w:rsidRDefault="00964081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:rsidR="00964081" w:rsidRPr="005E59F5" w:rsidRDefault="00964081" w:rsidP="00251CC4"/>
        </w:tc>
      </w:tr>
    </w:tbl>
    <w:p w:rsidR="00964081" w:rsidRDefault="00964081" w:rsidP="00964081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2C44FC">
      <w:pPr>
        <w:rPr>
          <w:b/>
          <w:sz w:val="28"/>
          <w:szCs w:val="28"/>
        </w:rPr>
      </w:pPr>
    </w:p>
    <w:p w:rsidR="000C36C9" w:rsidRDefault="000C36C9" w:rsidP="002C44FC">
      <w:pPr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893168" w:rsidRDefault="00893168" w:rsidP="004914D4">
      <w:pPr>
        <w:jc w:val="center"/>
        <w:rPr>
          <w:b/>
          <w:sz w:val="28"/>
          <w:szCs w:val="28"/>
        </w:rPr>
      </w:pPr>
    </w:p>
    <w:p w:rsidR="00893168" w:rsidRDefault="00893168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511E97" w:rsidRDefault="00511E97" w:rsidP="004914D4">
      <w:pPr>
        <w:jc w:val="center"/>
        <w:rPr>
          <w:b/>
          <w:sz w:val="28"/>
          <w:szCs w:val="28"/>
        </w:rPr>
      </w:pPr>
    </w:p>
    <w:p w:rsidR="00893168" w:rsidRDefault="00893168" w:rsidP="004914D4">
      <w:pPr>
        <w:jc w:val="center"/>
        <w:rPr>
          <w:b/>
          <w:sz w:val="28"/>
          <w:szCs w:val="28"/>
        </w:rPr>
      </w:pPr>
    </w:p>
    <w:p w:rsidR="0078530C" w:rsidRDefault="0078530C" w:rsidP="004914D4">
      <w:pPr>
        <w:jc w:val="center"/>
        <w:rPr>
          <w:b/>
          <w:sz w:val="28"/>
          <w:szCs w:val="28"/>
        </w:rPr>
      </w:pPr>
    </w:p>
    <w:p w:rsidR="00AC1C5E" w:rsidRPr="000613F0" w:rsidRDefault="00AC1C5E" w:rsidP="00AC1C5E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:rsidR="00AC1C5E" w:rsidRPr="000613F0" w:rsidRDefault="00AC1C5E" w:rsidP="00AC1C5E">
      <w:pPr>
        <w:ind w:firstLine="709"/>
        <w:rPr>
          <w:b/>
          <w:color w:val="000000" w:themeColor="text1"/>
          <w:sz w:val="28"/>
          <w:szCs w:val="28"/>
        </w:rPr>
      </w:pPr>
    </w:p>
    <w:p w:rsidR="00AC1C5E" w:rsidRPr="00C07562" w:rsidRDefault="00AC1C5E" w:rsidP="00C07562">
      <w:pPr>
        <w:ind w:firstLine="709"/>
        <w:jc w:val="both"/>
        <w:rPr>
          <w:color w:val="000000" w:themeColor="text1"/>
          <w:sz w:val="28"/>
          <w:szCs w:val="28"/>
        </w:rPr>
      </w:pPr>
      <w:r w:rsidRPr="00C07562">
        <w:rPr>
          <w:color w:val="000000" w:themeColor="text1"/>
          <w:sz w:val="28"/>
          <w:szCs w:val="28"/>
        </w:rPr>
        <w:t>Наименование учебной дисциплины:</w:t>
      </w:r>
      <w:r w:rsidRPr="00C07562">
        <w:rPr>
          <w:sz w:val="28"/>
          <w:szCs w:val="28"/>
        </w:rPr>
        <w:t xml:space="preserve"> </w:t>
      </w:r>
      <w:r w:rsidRPr="00C07562">
        <w:rPr>
          <w:color w:val="000000" w:themeColor="text1"/>
          <w:sz w:val="28"/>
          <w:szCs w:val="28"/>
        </w:rPr>
        <w:t>«</w:t>
      </w:r>
      <w:r w:rsidR="00D9756F">
        <w:rPr>
          <w:color w:val="000000" w:themeColor="text1"/>
          <w:sz w:val="28"/>
          <w:szCs w:val="28"/>
        </w:rPr>
        <w:t>Римское право</w:t>
      </w:r>
      <w:bookmarkStart w:id="0" w:name="_GoBack"/>
      <w:bookmarkEnd w:id="0"/>
      <w:r w:rsidRPr="00C07562">
        <w:rPr>
          <w:color w:val="000000" w:themeColor="text1"/>
          <w:sz w:val="28"/>
          <w:szCs w:val="28"/>
        </w:rPr>
        <w:t>»</w:t>
      </w:r>
    </w:p>
    <w:p w:rsidR="00AC1C5E" w:rsidRPr="00C07562" w:rsidRDefault="00AC1C5E" w:rsidP="00C07562">
      <w:pPr>
        <w:ind w:firstLine="709"/>
        <w:jc w:val="both"/>
        <w:rPr>
          <w:color w:val="000000" w:themeColor="text1"/>
          <w:sz w:val="28"/>
          <w:szCs w:val="28"/>
        </w:rPr>
      </w:pPr>
      <w:r w:rsidRPr="00C07562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:rsidR="00AC1C5E" w:rsidRPr="00C07562" w:rsidRDefault="00AC1C5E" w:rsidP="00C07562">
      <w:pPr>
        <w:ind w:firstLine="709"/>
        <w:jc w:val="both"/>
        <w:rPr>
          <w:sz w:val="28"/>
          <w:szCs w:val="28"/>
        </w:rPr>
      </w:pPr>
      <w:r w:rsidRPr="00C07562">
        <w:rPr>
          <w:color w:val="000000" w:themeColor="text1"/>
          <w:sz w:val="28"/>
          <w:szCs w:val="28"/>
        </w:rPr>
        <w:t xml:space="preserve">ПКН-1: </w:t>
      </w:r>
      <w:r w:rsidRPr="00C07562">
        <w:rPr>
          <w:sz w:val="28"/>
          <w:szCs w:val="28"/>
        </w:rPr>
        <w:t>Способность анализировать основные закономерности формирования, функционирования и развития права, роль и место государства в правовой и политической системе общества, тенденции развития институтов гражданского общества и современных правовых систем.</w:t>
      </w:r>
    </w:p>
    <w:p w:rsidR="00AC1C5E" w:rsidRPr="00C07562" w:rsidRDefault="00AC1C5E" w:rsidP="00C07562">
      <w:pPr>
        <w:ind w:firstLine="709"/>
        <w:jc w:val="both"/>
        <w:rPr>
          <w:color w:val="000000" w:themeColor="text1"/>
          <w:sz w:val="28"/>
          <w:szCs w:val="28"/>
        </w:rPr>
      </w:pPr>
      <w:r w:rsidRPr="00C07562">
        <w:rPr>
          <w:sz w:val="28"/>
          <w:szCs w:val="28"/>
        </w:rPr>
        <w:t>ПКН-5: Способность осуществлять профессиональную деятельность с целью единообразного толкования нормы права</w:t>
      </w:r>
    </w:p>
    <w:p w:rsidR="0033267D" w:rsidRPr="00C07562" w:rsidRDefault="0033267D" w:rsidP="00C07562">
      <w:pPr>
        <w:ind w:firstLine="709"/>
        <w:jc w:val="both"/>
        <w:rPr>
          <w:b/>
          <w:sz w:val="28"/>
          <w:szCs w:val="28"/>
        </w:rPr>
      </w:pPr>
    </w:p>
    <w:p w:rsidR="00AC1C5E" w:rsidRPr="00C07562" w:rsidRDefault="00AC1C5E" w:rsidP="00C07562">
      <w:pPr>
        <w:ind w:firstLine="709"/>
        <w:jc w:val="both"/>
        <w:rPr>
          <w:sz w:val="28"/>
          <w:szCs w:val="28"/>
        </w:rPr>
      </w:pPr>
    </w:p>
    <w:p w:rsidR="00AC1C5E" w:rsidRPr="00C07562" w:rsidRDefault="00AC1C5E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 xml:space="preserve">2. </w:t>
      </w:r>
      <w:r w:rsidRPr="00C07562">
        <w:rPr>
          <w:b/>
          <w:sz w:val="28"/>
          <w:szCs w:val="28"/>
        </w:rPr>
        <w:t>Оценочные материалы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 (ПКН-1).</w:t>
      </w:r>
      <w:r w:rsidRPr="00C07562">
        <w:rPr>
          <w:rFonts w:eastAsiaTheme="minorEastAsia"/>
          <w:sz w:val="28"/>
          <w:szCs w:val="28"/>
        </w:rPr>
        <w:tab/>
        <w:t>Достижения римского права стали непреходящей ценностью, какой культуры?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>Материальной;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>Правовой;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Духовной;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r w:rsidR="00893168" w:rsidRPr="00C07562">
        <w:rPr>
          <w:rFonts w:eastAsiaTheme="minorEastAsia"/>
          <w:sz w:val="28"/>
          <w:szCs w:val="28"/>
        </w:rPr>
        <w:t>Античной.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2 (ПКН-1).</w:t>
      </w:r>
      <w:r w:rsidRPr="00C07562">
        <w:rPr>
          <w:rFonts w:eastAsiaTheme="minorEastAsia"/>
          <w:sz w:val="28"/>
          <w:szCs w:val="28"/>
        </w:rPr>
        <w:tab/>
        <w:t>Как именовался ответ на запрос частного или должностного лица по римскому праву?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>Рескрипт;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>Декрет;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Эдикт;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r w:rsidR="00893168" w:rsidRPr="00C07562">
        <w:rPr>
          <w:rFonts w:eastAsiaTheme="minorEastAsia"/>
          <w:sz w:val="28"/>
          <w:szCs w:val="28"/>
        </w:rPr>
        <w:t>Мандат.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3 (ПКН-1).</w:t>
      </w:r>
      <w:r w:rsidRPr="00C07562">
        <w:rPr>
          <w:rFonts w:eastAsiaTheme="minorEastAsia"/>
          <w:sz w:val="28"/>
          <w:szCs w:val="28"/>
        </w:rPr>
        <w:tab/>
        <w:t>Римское частное право регулировало имущественные отношения…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>а также отношения, связанные с административными правонарушениями;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>между отдельными лицами, а также связанные с ними семейные отношения;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а также отношения, связанные с деятельностью государственных органов;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а </w:t>
      </w:r>
      <w:r w:rsidR="00893168" w:rsidRPr="00C07562">
        <w:rPr>
          <w:rFonts w:eastAsiaTheme="minorEastAsia"/>
          <w:sz w:val="28"/>
          <w:szCs w:val="28"/>
        </w:rPr>
        <w:t>также неимущественные отношения, связанные с уголовными правонарушениями.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4 (ПКН-1).</w:t>
      </w:r>
      <w:r w:rsidRPr="00C07562">
        <w:rPr>
          <w:rFonts w:eastAsiaTheme="minorEastAsia"/>
          <w:sz w:val="28"/>
          <w:szCs w:val="28"/>
        </w:rPr>
        <w:tab/>
        <w:t>Право народов распространяло свое действие на…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 xml:space="preserve">государственные органы, а также на их взаимоотношения с римскими гражданами и </w:t>
      </w:r>
      <w:proofErr w:type="spellStart"/>
      <w:r w:rsidR="00893168" w:rsidRPr="00C07562">
        <w:rPr>
          <w:rFonts w:eastAsiaTheme="minorEastAsia"/>
          <w:sz w:val="28"/>
          <w:szCs w:val="28"/>
        </w:rPr>
        <w:t>перегринами</w:t>
      </w:r>
      <w:proofErr w:type="spellEnd"/>
      <w:r w:rsidR="00893168" w:rsidRPr="00C07562">
        <w:rPr>
          <w:rFonts w:eastAsiaTheme="minorEastAsia"/>
          <w:sz w:val="28"/>
          <w:szCs w:val="28"/>
        </w:rPr>
        <w:t>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proofErr w:type="spellStart"/>
      <w:r w:rsidR="00893168" w:rsidRPr="00C07562">
        <w:rPr>
          <w:rFonts w:eastAsiaTheme="minorEastAsia"/>
          <w:sz w:val="28"/>
          <w:szCs w:val="28"/>
        </w:rPr>
        <w:t>перегринов</w:t>
      </w:r>
      <w:proofErr w:type="spellEnd"/>
      <w:r w:rsidR="00893168" w:rsidRPr="00C07562">
        <w:rPr>
          <w:rFonts w:eastAsiaTheme="minorEastAsia"/>
          <w:sz w:val="28"/>
          <w:szCs w:val="28"/>
        </w:rPr>
        <w:t>, а также на их взаимоотношения с государственными органами;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римских граждан, а также на их взаимоотношения с государственными органами;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proofErr w:type="spellStart"/>
      <w:r w:rsidR="00893168" w:rsidRPr="00C07562">
        <w:rPr>
          <w:rFonts w:eastAsiaTheme="minorEastAsia"/>
          <w:sz w:val="28"/>
          <w:szCs w:val="28"/>
        </w:rPr>
        <w:t>перегринов</w:t>
      </w:r>
      <w:proofErr w:type="spellEnd"/>
      <w:r w:rsidR="00893168" w:rsidRPr="00C07562">
        <w:rPr>
          <w:rFonts w:eastAsiaTheme="minorEastAsia"/>
          <w:sz w:val="28"/>
          <w:szCs w:val="28"/>
        </w:rPr>
        <w:t>, а также на их взаимоотношения с римскими гражданами.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5 (ПКН-1) Магистратурами в Древнем Риме именовались:</w:t>
      </w:r>
    </w:p>
    <w:p w:rsidR="00893168" w:rsidRPr="00C07562" w:rsidRDefault="00893168" w:rsidP="00C07562">
      <w:pPr>
        <w:pStyle w:val="af1"/>
        <w:numPr>
          <w:ilvl w:val="0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суды;</w:t>
      </w:r>
    </w:p>
    <w:p w:rsidR="00893168" w:rsidRPr="00C07562" w:rsidRDefault="00893168" w:rsidP="00C07562">
      <w:pPr>
        <w:pStyle w:val="af1"/>
        <w:numPr>
          <w:ilvl w:val="0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канцелярии преторов;</w:t>
      </w:r>
    </w:p>
    <w:p w:rsidR="00893168" w:rsidRPr="00C07562" w:rsidRDefault="00893168" w:rsidP="00C07562">
      <w:pPr>
        <w:pStyle w:val="af1"/>
        <w:numPr>
          <w:ilvl w:val="0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государственные должности;</w:t>
      </w:r>
    </w:p>
    <w:p w:rsidR="00893168" w:rsidRPr="00C07562" w:rsidRDefault="00893168" w:rsidP="00C07562">
      <w:pPr>
        <w:pStyle w:val="af1"/>
        <w:numPr>
          <w:ilvl w:val="0"/>
          <w:numId w:val="8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народные собрания.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6 (ПКН-5).</w:t>
      </w:r>
      <w:r w:rsidRPr="00C07562">
        <w:rPr>
          <w:rFonts w:eastAsiaTheme="minorEastAsia"/>
          <w:sz w:val="28"/>
          <w:szCs w:val="28"/>
        </w:rPr>
        <w:tab/>
        <w:t>Назовите основные части структуры римского права?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proofErr w:type="spellStart"/>
      <w:r w:rsidR="00893168" w:rsidRPr="00C07562">
        <w:rPr>
          <w:rFonts w:eastAsiaTheme="minorEastAsia"/>
          <w:sz w:val="28"/>
          <w:szCs w:val="28"/>
        </w:rPr>
        <w:t>квиритское</w:t>
      </w:r>
      <w:proofErr w:type="spellEnd"/>
      <w:r w:rsidR="00893168" w:rsidRPr="00C07562">
        <w:rPr>
          <w:rFonts w:eastAsiaTheme="minorEastAsia"/>
          <w:sz w:val="28"/>
          <w:szCs w:val="28"/>
        </w:rPr>
        <w:t xml:space="preserve"> право, право народов;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>право народов, обязательственное право;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 xml:space="preserve">цивильное право, </w:t>
      </w:r>
      <w:proofErr w:type="spellStart"/>
      <w:r w:rsidR="00893168" w:rsidRPr="00C07562">
        <w:rPr>
          <w:rFonts w:eastAsiaTheme="minorEastAsia"/>
          <w:sz w:val="28"/>
          <w:szCs w:val="28"/>
        </w:rPr>
        <w:t>квиритское</w:t>
      </w:r>
      <w:proofErr w:type="spellEnd"/>
      <w:r w:rsidR="00893168" w:rsidRPr="00C07562">
        <w:rPr>
          <w:rFonts w:eastAsiaTheme="minorEastAsia"/>
          <w:sz w:val="28"/>
          <w:szCs w:val="28"/>
        </w:rPr>
        <w:t xml:space="preserve"> право;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r w:rsidR="00893168" w:rsidRPr="00C07562">
        <w:rPr>
          <w:rFonts w:eastAsiaTheme="minorEastAsia"/>
          <w:sz w:val="28"/>
          <w:szCs w:val="28"/>
        </w:rPr>
        <w:t>публичное право, частное право;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7 (ПКН-5). </w:t>
      </w:r>
      <w:r w:rsidRPr="00C07562">
        <w:rPr>
          <w:rFonts w:eastAsiaTheme="minorEastAsia"/>
          <w:sz w:val="28"/>
          <w:szCs w:val="28"/>
        </w:rPr>
        <w:tab/>
        <w:t>Назовите ступени, этапы развития римского права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>зарождение, развитие, совершенство;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>раннее, зрелое (классическое), позднее (</w:t>
      </w:r>
      <w:proofErr w:type="spellStart"/>
      <w:r w:rsidR="00893168" w:rsidRPr="00C07562">
        <w:rPr>
          <w:rFonts w:eastAsiaTheme="minorEastAsia"/>
          <w:sz w:val="28"/>
          <w:szCs w:val="28"/>
        </w:rPr>
        <w:t>постклассическое</w:t>
      </w:r>
      <w:proofErr w:type="spellEnd"/>
      <w:r w:rsidR="00893168" w:rsidRPr="00C07562">
        <w:rPr>
          <w:rFonts w:eastAsiaTheme="minorEastAsia"/>
          <w:sz w:val="28"/>
          <w:szCs w:val="28"/>
        </w:rPr>
        <w:t>);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возникновение, развитие;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r w:rsidR="00893168" w:rsidRPr="00C07562">
        <w:rPr>
          <w:rFonts w:eastAsiaTheme="minorEastAsia"/>
          <w:sz w:val="28"/>
          <w:szCs w:val="28"/>
        </w:rPr>
        <w:t>истоки, формирование, зрелость.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8 (ПКН-5).</w:t>
      </w:r>
      <w:r w:rsidRPr="00C07562">
        <w:rPr>
          <w:rFonts w:eastAsiaTheme="minorEastAsia"/>
          <w:sz w:val="28"/>
          <w:szCs w:val="28"/>
        </w:rPr>
        <w:tab/>
        <w:t>Чем определяется предмет римского частного права?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>целостным содержанием;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>структурой;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его юридической природой;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r w:rsidR="00893168" w:rsidRPr="00C07562">
        <w:rPr>
          <w:rFonts w:eastAsiaTheme="minorEastAsia"/>
          <w:sz w:val="28"/>
          <w:szCs w:val="28"/>
        </w:rPr>
        <w:t>правовыми событиями.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9 (ПКН-5).</w:t>
      </w:r>
      <w:r w:rsidRPr="00C07562">
        <w:rPr>
          <w:rFonts w:eastAsiaTheme="minorEastAsia"/>
          <w:sz w:val="28"/>
          <w:szCs w:val="28"/>
        </w:rPr>
        <w:tab/>
        <w:t>Рецепция римского права – это…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а) </w:t>
      </w:r>
      <w:r w:rsidR="00893168" w:rsidRPr="00C07562">
        <w:rPr>
          <w:rFonts w:eastAsiaTheme="minorEastAsia"/>
          <w:sz w:val="28"/>
          <w:szCs w:val="28"/>
        </w:rPr>
        <w:t>применение Законов ХП Таблиц в средние века;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="00893168" w:rsidRPr="00C07562">
        <w:rPr>
          <w:rFonts w:eastAsiaTheme="minorEastAsia"/>
          <w:sz w:val="28"/>
          <w:szCs w:val="28"/>
        </w:rPr>
        <w:t xml:space="preserve">заимствование его категорий, терминов и конструкций другими государствами более 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позднего периода;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в) </w:t>
      </w:r>
      <w:r w:rsidR="00893168" w:rsidRPr="00C07562">
        <w:rPr>
          <w:rFonts w:eastAsiaTheme="minorEastAsia"/>
          <w:sz w:val="28"/>
          <w:szCs w:val="28"/>
        </w:rPr>
        <w:t>изучение римского права как памятника правовой культуры</w:t>
      </w:r>
    </w:p>
    <w:p w:rsidR="00893168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r w:rsidR="00893168" w:rsidRPr="00C07562">
        <w:rPr>
          <w:rFonts w:eastAsiaTheme="minorEastAsia"/>
          <w:sz w:val="28"/>
          <w:szCs w:val="28"/>
        </w:rPr>
        <w:t>эволюция римского права с момента его зарождения до распада Римской империи</w:t>
      </w:r>
    </w:p>
    <w:p w:rsidR="00F75ED3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F75ED3" w:rsidRPr="00C07562" w:rsidRDefault="00F75ED3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10 (ПКН-5) Как по римскому праву называлась признавае</w:t>
      </w:r>
      <w:r w:rsidR="0030171B" w:rsidRPr="00C07562">
        <w:rPr>
          <w:rFonts w:eastAsiaTheme="minorEastAsia"/>
          <w:sz w:val="28"/>
          <w:szCs w:val="28"/>
        </w:rPr>
        <w:t>мая государством способность ли</w:t>
      </w:r>
      <w:r w:rsidRPr="00C07562">
        <w:rPr>
          <w:rFonts w:eastAsiaTheme="minorEastAsia"/>
          <w:sz w:val="28"/>
          <w:szCs w:val="28"/>
        </w:rPr>
        <w:t>ца самостоятельно осуществлять принадлежавшие ему права и обязанности?</w:t>
      </w:r>
    </w:p>
    <w:p w:rsidR="00F75ED3" w:rsidRPr="00C07562" w:rsidRDefault="00F75ED3" w:rsidP="00C07562">
      <w:pPr>
        <w:pStyle w:val="af1"/>
        <w:numPr>
          <w:ilvl w:val="0"/>
          <w:numId w:val="9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правоспособность</w:t>
      </w:r>
    </w:p>
    <w:p w:rsidR="00F75ED3" w:rsidRPr="00C07562" w:rsidRDefault="00F75ED3" w:rsidP="00C07562">
      <w:pPr>
        <w:pStyle w:val="af1"/>
        <w:numPr>
          <w:ilvl w:val="0"/>
          <w:numId w:val="9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права гражданина</w:t>
      </w:r>
    </w:p>
    <w:p w:rsidR="00F75ED3" w:rsidRPr="00C07562" w:rsidRDefault="00F75ED3" w:rsidP="00C07562">
      <w:pPr>
        <w:pStyle w:val="af1"/>
        <w:numPr>
          <w:ilvl w:val="0"/>
          <w:numId w:val="9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дееспособность</w:t>
      </w:r>
    </w:p>
    <w:p w:rsidR="00F75ED3" w:rsidRPr="00C07562" w:rsidRDefault="00F75ED3" w:rsidP="00C07562">
      <w:pPr>
        <w:pStyle w:val="af1"/>
        <w:numPr>
          <w:ilvl w:val="0"/>
          <w:numId w:val="9"/>
        </w:numPr>
        <w:ind w:left="0"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правовое положение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233C17" w:rsidRPr="00C07562" w:rsidRDefault="00233C17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11 (ПКН-5</w:t>
      </w:r>
      <w:proofErr w:type="gramStart"/>
      <w:r w:rsidRPr="00C07562">
        <w:rPr>
          <w:rFonts w:eastAsiaTheme="minorEastAsia"/>
          <w:sz w:val="28"/>
          <w:szCs w:val="28"/>
        </w:rPr>
        <w:t xml:space="preserve">)  </w:t>
      </w:r>
      <w:r w:rsidRPr="00C07562">
        <w:rPr>
          <w:color w:val="000000"/>
          <w:sz w:val="28"/>
          <w:szCs w:val="28"/>
        </w:rPr>
        <w:t>Как</w:t>
      </w:r>
      <w:proofErr w:type="gramEnd"/>
      <w:r w:rsidRPr="00C07562">
        <w:rPr>
          <w:color w:val="000000"/>
          <w:sz w:val="28"/>
          <w:szCs w:val="28"/>
        </w:rPr>
        <w:t xml:space="preserve"> именовался в Риме субъект гражданского права?</w:t>
      </w:r>
    </w:p>
    <w:p w:rsidR="00233C17" w:rsidRPr="00F22A40" w:rsidRDefault="00233C17" w:rsidP="00F22A40">
      <w:pPr>
        <w:pStyle w:val="af1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F22A40">
        <w:rPr>
          <w:color w:val="000000"/>
          <w:sz w:val="28"/>
          <w:szCs w:val="28"/>
        </w:rPr>
        <w:t>персона</w:t>
      </w:r>
    </w:p>
    <w:p w:rsidR="00233C17" w:rsidRPr="00F22A40" w:rsidRDefault="00233C17" w:rsidP="00F22A40">
      <w:pPr>
        <w:pStyle w:val="af1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F22A40">
        <w:rPr>
          <w:bCs/>
          <w:i/>
          <w:iCs/>
          <w:color w:val="000000"/>
          <w:sz w:val="28"/>
          <w:szCs w:val="28"/>
        </w:rPr>
        <w:t>лицо</w:t>
      </w:r>
    </w:p>
    <w:p w:rsidR="00233C17" w:rsidRPr="00F22A40" w:rsidRDefault="00233C17" w:rsidP="00F22A40">
      <w:pPr>
        <w:pStyle w:val="af1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F22A40">
        <w:rPr>
          <w:color w:val="000000"/>
          <w:sz w:val="28"/>
          <w:szCs w:val="28"/>
        </w:rPr>
        <w:t>гражданин</w:t>
      </w:r>
    </w:p>
    <w:p w:rsidR="00233C17" w:rsidRPr="00F22A40" w:rsidRDefault="00233C17" w:rsidP="00F22A40">
      <w:pPr>
        <w:pStyle w:val="af1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F22A40">
        <w:rPr>
          <w:color w:val="000000"/>
          <w:sz w:val="28"/>
          <w:szCs w:val="28"/>
        </w:rPr>
        <w:t>клиент</w:t>
      </w:r>
    </w:p>
    <w:p w:rsidR="00233C17" w:rsidRPr="00C07562" w:rsidRDefault="00233C17" w:rsidP="00C07562">
      <w:pPr>
        <w:ind w:firstLine="709"/>
        <w:jc w:val="both"/>
        <w:rPr>
          <w:color w:val="000000"/>
          <w:sz w:val="28"/>
          <w:szCs w:val="28"/>
        </w:rPr>
      </w:pPr>
    </w:p>
    <w:p w:rsidR="00233C17" w:rsidRPr="00C07562" w:rsidRDefault="00233C17" w:rsidP="00C07562">
      <w:pPr>
        <w:pStyle w:val="af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eastAsiaTheme="minorEastAsia" w:hAnsi="Times New Roman" w:cs="Times New Roman"/>
        </w:rPr>
        <w:t>12 (ПКН-5)</w:t>
      </w:r>
      <w:r w:rsidRPr="00C07562">
        <w:rPr>
          <w:rFonts w:ascii="Times New Roman" w:hAnsi="Times New Roman" w:cs="Times New Roman"/>
          <w:color w:val="000000"/>
        </w:rPr>
        <w:t xml:space="preserve"> Как по римскому праву называлась признаваемая государством способность лица самостоятельно осуществлять принадлежавшие ему права и обязанности?</w:t>
      </w:r>
    </w:p>
    <w:p w:rsidR="00233C17" w:rsidRPr="00C07562" w:rsidRDefault="00233C17" w:rsidP="00F22A40">
      <w:pPr>
        <w:pStyle w:val="af0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color w:val="000000"/>
        </w:rPr>
        <w:t>правоспособность</w:t>
      </w:r>
    </w:p>
    <w:p w:rsidR="00233C17" w:rsidRPr="00C07562" w:rsidRDefault="00233C17" w:rsidP="00F22A40">
      <w:pPr>
        <w:pStyle w:val="af0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color w:val="000000"/>
        </w:rPr>
        <w:t>права гражданина</w:t>
      </w:r>
    </w:p>
    <w:p w:rsidR="00233C17" w:rsidRPr="00C07562" w:rsidRDefault="00233C17" w:rsidP="00F22A40">
      <w:pPr>
        <w:pStyle w:val="af0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bCs/>
          <w:i/>
          <w:iCs/>
          <w:color w:val="000000"/>
        </w:rPr>
        <w:t>дееспособность</w:t>
      </w:r>
    </w:p>
    <w:p w:rsidR="00233C17" w:rsidRPr="00C07562" w:rsidRDefault="00233C17" w:rsidP="00F22A40">
      <w:pPr>
        <w:pStyle w:val="af0"/>
        <w:numPr>
          <w:ilvl w:val="0"/>
          <w:numId w:val="15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color w:val="000000"/>
        </w:rPr>
        <w:t>правовое положение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233C17" w:rsidRPr="00C07562" w:rsidRDefault="00233C17" w:rsidP="00C07562">
      <w:pPr>
        <w:pStyle w:val="af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eastAsiaTheme="minorEastAsia" w:hAnsi="Times New Roman" w:cs="Times New Roman"/>
        </w:rPr>
        <w:t xml:space="preserve">13 (ПКН-5) </w:t>
      </w:r>
      <w:r w:rsidRPr="00C07562">
        <w:rPr>
          <w:rFonts w:ascii="Times New Roman" w:hAnsi="Times New Roman" w:cs="Times New Roman"/>
          <w:color w:val="000000"/>
        </w:rPr>
        <w:t>Какие лица, наряду с физическими лицами, становятся субъектами римского гражданского права?</w:t>
      </w:r>
    </w:p>
    <w:p w:rsidR="00233C17" w:rsidRPr="00C07562" w:rsidRDefault="00233C17" w:rsidP="00F22A40">
      <w:pPr>
        <w:pStyle w:val="af0"/>
        <w:numPr>
          <w:ilvl w:val="0"/>
          <w:numId w:val="1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color w:val="000000"/>
        </w:rPr>
        <w:t>фиск</w:t>
      </w:r>
    </w:p>
    <w:p w:rsidR="00233C17" w:rsidRPr="00C07562" w:rsidRDefault="00233C17" w:rsidP="00F22A40">
      <w:pPr>
        <w:pStyle w:val="af0"/>
        <w:numPr>
          <w:ilvl w:val="0"/>
          <w:numId w:val="1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color w:val="000000"/>
        </w:rPr>
        <w:t>корпорации</w:t>
      </w:r>
    </w:p>
    <w:p w:rsidR="00233C17" w:rsidRPr="00C07562" w:rsidRDefault="00233C17" w:rsidP="00F22A40">
      <w:pPr>
        <w:pStyle w:val="af0"/>
        <w:numPr>
          <w:ilvl w:val="0"/>
          <w:numId w:val="1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color w:val="000000"/>
        </w:rPr>
        <w:t>государственное имущество</w:t>
      </w:r>
    </w:p>
    <w:p w:rsidR="00233C17" w:rsidRPr="00C07562" w:rsidRDefault="00233C17" w:rsidP="00F22A40">
      <w:pPr>
        <w:pStyle w:val="af0"/>
        <w:numPr>
          <w:ilvl w:val="0"/>
          <w:numId w:val="1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C07562">
        <w:rPr>
          <w:rFonts w:ascii="Times New Roman" w:hAnsi="Times New Roman" w:cs="Times New Roman"/>
          <w:bCs/>
          <w:i/>
          <w:iCs/>
          <w:color w:val="000000"/>
        </w:rPr>
        <w:t>юридические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233C17" w:rsidRPr="00C07562" w:rsidRDefault="00233C17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14 (ПКН-5)</w:t>
      </w:r>
      <w:r w:rsidRPr="00C07562">
        <w:rPr>
          <w:color w:val="000000"/>
          <w:sz w:val="28"/>
          <w:szCs w:val="28"/>
        </w:rPr>
        <w:t xml:space="preserve"> Высший орган государственной власти в период республики…</w:t>
      </w:r>
    </w:p>
    <w:p w:rsidR="00233C17" w:rsidRPr="00C07562" w:rsidRDefault="00233C17" w:rsidP="00F22A40">
      <w:pPr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>магистратура</w:t>
      </w:r>
    </w:p>
    <w:p w:rsidR="00233C17" w:rsidRPr="00C07562" w:rsidRDefault="00233C17" w:rsidP="00F22A40">
      <w:pPr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proofErr w:type="spellStart"/>
      <w:r w:rsidRPr="00C07562">
        <w:rPr>
          <w:color w:val="000000"/>
          <w:sz w:val="28"/>
          <w:szCs w:val="28"/>
        </w:rPr>
        <w:t>центуриатные</w:t>
      </w:r>
      <w:proofErr w:type="spellEnd"/>
      <w:r w:rsidRPr="00C07562">
        <w:rPr>
          <w:color w:val="000000"/>
          <w:sz w:val="28"/>
          <w:szCs w:val="28"/>
        </w:rPr>
        <w:t xml:space="preserve"> комиции</w:t>
      </w:r>
    </w:p>
    <w:p w:rsidR="00233C17" w:rsidRPr="00C07562" w:rsidRDefault="00233C17" w:rsidP="00F22A40">
      <w:pPr>
        <w:numPr>
          <w:ilvl w:val="0"/>
          <w:numId w:val="19"/>
        </w:numPr>
        <w:jc w:val="both"/>
        <w:rPr>
          <w:i/>
          <w:color w:val="000000"/>
          <w:sz w:val="28"/>
          <w:szCs w:val="28"/>
        </w:rPr>
      </w:pPr>
      <w:r w:rsidRPr="00C07562">
        <w:rPr>
          <w:i/>
          <w:color w:val="000000"/>
          <w:sz w:val="28"/>
          <w:szCs w:val="28"/>
        </w:rPr>
        <w:t>сенат</w:t>
      </w:r>
    </w:p>
    <w:p w:rsidR="00233C17" w:rsidRPr="00C07562" w:rsidRDefault="00233C17" w:rsidP="00F22A40">
      <w:pPr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proofErr w:type="spellStart"/>
      <w:r w:rsidRPr="00C07562">
        <w:rPr>
          <w:color w:val="000000"/>
          <w:sz w:val="28"/>
          <w:szCs w:val="28"/>
        </w:rPr>
        <w:t>трибутные</w:t>
      </w:r>
      <w:proofErr w:type="spellEnd"/>
      <w:r w:rsidRPr="00C07562">
        <w:rPr>
          <w:color w:val="000000"/>
          <w:sz w:val="28"/>
          <w:szCs w:val="28"/>
        </w:rPr>
        <w:t xml:space="preserve"> комиции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233C17" w:rsidRPr="00C07562" w:rsidRDefault="00233C17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15 (ПКН-5)</w:t>
      </w:r>
      <w:r w:rsidRPr="00C07562">
        <w:rPr>
          <w:color w:val="000000"/>
          <w:sz w:val="28"/>
          <w:szCs w:val="28"/>
        </w:rPr>
        <w:t xml:space="preserve"> Сторона в обязательстве, имеющая право требовать, называется:</w:t>
      </w:r>
    </w:p>
    <w:p w:rsidR="00233C17" w:rsidRPr="00C07562" w:rsidRDefault="00233C17" w:rsidP="00F22A40">
      <w:pPr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>должник</w:t>
      </w:r>
    </w:p>
    <w:p w:rsidR="00233C17" w:rsidRPr="00C07562" w:rsidRDefault="00233C17" w:rsidP="00F22A40">
      <w:pPr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>заимодавец</w:t>
      </w:r>
    </w:p>
    <w:p w:rsidR="00233C17" w:rsidRPr="00C07562" w:rsidRDefault="00233C17" w:rsidP="00F22A40">
      <w:pPr>
        <w:numPr>
          <w:ilvl w:val="0"/>
          <w:numId w:val="20"/>
        </w:numPr>
        <w:jc w:val="both"/>
        <w:rPr>
          <w:i/>
          <w:color w:val="000000"/>
          <w:sz w:val="28"/>
          <w:szCs w:val="28"/>
        </w:rPr>
      </w:pPr>
      <w:r w:rsidRPr="00C07562">
        <w:rPr>
          <w:i/>
          <w:color w:val="000000"/>
          <w:sz w:val="28"/>
          <w:szCs w:val="28"/>
        </w:rPr>
        <w:t>кредитор</w:t>
      </w:r>
    </w:p>
    <w:p w:rsidR="00233C17" w:rsidRPr="00C07562" w:rsidRDefault="00233C17" w:rsidP="00F22A40">
      <w:pPr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>заемщик</w:t>
      </w:r>
    </w:p>
    <w:p w:rsidR="00233C17" w:rsidRPr="00C07562" w:rsidRDefault="00233C17" w:rsidP="00C07562">
      <w:pPr>
        <w:ind w:firstLine="709"/>
        <w:jc w:val="both"/>
        <w:rPr>
          <w:color w:val="000000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</w:t>
      </w:r>
      <w:r w:rsidR="00233C17" w:rsidRPr="00C07562">
        <w:rPr>
          <w:rFonts w:eastAsiaTheme="minorEastAsia"/>
          <w:sz w:val="28"/>
          <w:szCs w:val="28"/>
        </w:rPr>
        <w:t>6</w:t>
      </w:r>
      <w:r w:rsidRPr="00C07562">
        <w:rPr>
          <w:rFonts w:eastAsiaTheme="minorEastAsia"/>
          <w:sz w:val="28"/>
          <w:szCs w:val="28"/>
        </w:rPr>
        <w:t xml:space="preserve"> (ПКН-1).</w:t>
      </w:r>
      <w:r w:rsidRPr="00C07562">
        <w:rPr>
          <w:rFonts w:eastAsiaTheme="minorEastAsia"/>
          <w:sz w:val="28"/>
          <w:szCs w:val="28"/>
        </w:rPr>
        <w:tab/>
        <w:t xml:space="preserve">Определите понятие </w:t>
      </w:r>
    </w:p>
    <w:p w:rsidR="00893168" w:rsidRPr="00C07562" w:rsidRDefault="00C07562" w:rsidP="00C07562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 -</w:t>
      </w:r>
      <w:r w:rsidR="00893168" w:rsidRPr="00C07562">
        <w:rPr>
          <w:rFonts w:eastAsiaTheme="minorEastAsia"/>
          <w:sz w:val="28"/>
          <w:szCs w:val="28"/>
        </w:rPr>
        <w:t xml:space="preserve"> общие распоряжения, основанные на власти императора. Эти распоряжения были обязательны для всех должностных лиц и граждан. В начале были обязательными только при жизни императора. Но, уже начиная со II </w:t>
      </w:r>
      <w:proofErr w:type="spellStart"/>
      <w:r w:rsidR="00893168" w:rsidRPr="00C07562">
        <w:rPr>
          <w:rFonts w:eastAsiaTheme="minorEastAsia"/>
          <w:sz w:val="28"/>
          <w:szCs w:val="28"/>
        </w:rPr>
        <w:t>в.н.э</w:t>
      </w:r>
      <w:proofErr w:type="spellEnd"/>
      <w:r w:rsidR="00893168" w:rsidRPr="00C07562">
        <w:rPr>
          <w:rFonts w:eastAsiaTheme="minorEastAsia"/>
          <w:sz w:val="28"/>
          <w:szCs w:val="28"/>
        </w:rPr>
        <w:t>. они начинают соблюдаться и его преемниками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</w:t>
      </w:r>
      <w:r w:rsidR="00233C17" w:rsidRPr="00C07562">
        <w:rPr>
          <w:rFonts w:eastAsiaTheme="minorEastAsia"/>
          <w:sz w:val="28"/>
          <w:szCs w:val="28"/>
        </w:rPr>
        <w:t>7</w:t>
      </w:r>
      <w:r w:rsidRPr="00C07562">
        <w:rPr>
          <w:rFonts w:eastAsiaTheme="minorEastAsia"/>
          <w:sz w:val="28"/>
          <w:szCs w:val="28"/>
        </w:rPr>
        <w:t xml:space="preserve"> (ПКН-1).</w:t>
      </w:r>
      <w:r w:rsidRPr="00C07562">
        <w:rPr>
          <w:rFonts w:eastAsiaTheme="minorEastAsia"/>
          <w:sz w:val="28"/>
          <w:szCs w:val="28"/>
        </w:rPr>
        <w:tab/>
        <w:t xml:space="preserve">Определите понятие </w:t>
      </w:r>
    </w:p>
    <w:p w:rsidR="00893168" w:rsidRPr="00C07562" w:rsidRDefault="00C07562" w:rsidP="00C07562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</w:t>
      </w:r>
      <w:r w:rsidR="00893168" w:rsidRPr="00C07562">
        <w:rPr>
          <w:rFonts w:eastAsiaTheme="minorEastAsia"/>
          <w:sz w:val="28"/>
          <w:szCs w:val="28"/>
        </w:rPr>
        <w:t>– это противоправное деяние причиняющее вред.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</w:t>
      </w:r>
      <w:r w:rsidR="00233C17" w:rsidRPr="00C07562">
        <w:rPr>
          <w:rFonts w:eastAsiaTheme="minorEastAsia"/>
          <w:sz w:val="28"/>
          <w:szCs w:val="28"/>
        </w:rPr>
        <w:t>8</w:t>
      </w:r>
      <w:r w:rsidRPr="00C07562">
        <w:rPr>
          <w:rFonts w:eastAsiaTheme="minorEastAsia"/>
          <w:sz w:val="28"/>
          <w:szCs w:val="28"/>
        </w:rPr>
        <w:t xml:space="preserve"> (ПКН-5).</w:t>
      </w:r>
      <w:r w:rsidRPr="00C07562">
        <w:rPr>
          <w:rFonts w:eastAsiaTheme="minorEastAsia"/>
          <w:sz w:val="28"/>
          <w:szCs w:val="28"/>
        </w:rPr>
        <w:tab/>
        <w:t xml:space="preserve">Определите понятие 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________ - решения по судебным делам. На основе этих решений сложилась самостоятельная императорская юриспруденция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1</w:t>
      </w:r>
      <w:r w:rsidR="00233C17" w:rsidRPr="00C07562">
        <w:rPr>
          <w:rFonts w:eastAsiaTheme="minorEastAsia"/>
          <w:sz w:val="28"/>
          <w:szCs w:val="28"/>
        </w:rPr>
        <w:t>9</w:t>
      </w:r>
      <w:r w:rsidRPr="00C07562">
        <w:rPr>
          <w:rFonts w:eastAsiaTheme="minorEastAsia"/>
          <w:sz w:val="28"/>
          <w:szCs w:val="28"/>
        </w:rPr>
        <w:t xml:space="preserve"> (ПКН-5).</w:t>
      </w:r>
      <w:r w:rsidRPr="00C07562">
        <w:rPr>
          <w:rFonts w:eastAsiaTheme="minorEastAsia"/>
          <w:sz w:val="28"/>
          <w:szCs w:val="28"/>
        </w:rPr>
        <w:tab/>
        <w:t>Назовите высший государственный орган республиканской формы правления в Риме.</w:t>
      </w:r>
    </w:p>
    <w:p w:rsidR="00893168" w:rsidRPr="00C07562" w:rsidRDefault="00893168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893168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>20</w:t>
      </w:r>
      <w:r w:rsidR="00893168" w:rsidRPr="00C07562">
        <w:rPr>
          <w:rFonts w:eastAsiaTheme="minorEastAsia"/>
          <w:sz w:val="28"/>
          <w:szCs w:val="28"/>
        </w:rPr>
        <w:t xml:space="preserve"> (ПКН-5).</w:t>
      </w:r>
      <w:r w:rsidR="00893168" w:rsidRPr="00C07562">
        <w:rPr>
          <w:rFonts w:eastAsiaTheme="minorEastAsia"/>
          <w:sz w:val="28"/>
          <w:szCs w:val="28"/>
        </w:rPr>
        <w:tab/>
        <w:t xml:space="preserve">Определите понятие </w:t>
      </w:r>
    </w:p>
    <w:p w:rsidR="00893168" w:rsidRPr="00C07562" w:rsidRDefault="00C07562" w:rsidP="00C07562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</w:t>
      </w:r>
      <w:r w:rsidR="00893168" w:rsidRPr="00C07562">
        <w:rPr>
          <w:rFonts w:eastAsiaTheme="minorEastAsia"/>
          <w:sz w:val="28"/>
          <w:szCs w:val="28"/>
        </w:rPr>
        <w:t xml:space="preserve"> – в римском праве обязательство, возникшее в силу соглашения сторон и пользующееся исковой защитой.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233C17" w:rsidRPr="00C07562" w:rsidRDefault="00233C17" w:rsidP="00C07562">
      <w:pPr>
        <w:widowControl w:val="0"/>
        <w:shd w:val="clear" w:color="auto" w:fill="FFFFFF"/>
        <w:tabs>
          <w:tab w:val="left" w:pos="869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7562">
        <w:rPr>
          <w:rFonts w:eastAsiaTheme="minorEastAsia"/>
          <w:sz w:val="28"/>
          <w:szCs w:val="28"/>
        </w:rPr>
        <w:t>21 (ПКН-5).</w:t>
      </w:r>
      <w:r w:rsidRPr="00C07562">
        <w:rPr>
          <w:color w:val="000000"/>
          <w:sz w:val="28"/>
          <w:szCs w:val="28"/>
          <w:shd w:val="clear" w:color="auto" w:fill="FFFFFF"/>
        </w:rPr>
        <w:t xml:space="preserve"> Определите понятие </w:t>
      </w:r>
    </w:p>
    <w:p w:rsidR="00233C17" w:rsidRPr="00C07562" w:rsidRDefault="00C07562" w:rsidP="00C07562">
      <w:pPr>
        <w:widowControl w:val="0"/>
        <w:shd w:val="clear" w:color="auto" w:fill="FFFFFF"/>
        <w:tabs>
          <w:tab w:val="left" w:pos="869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___________________</w:t>
      </w:r>
      <w:r w:rsidR="00233C17" w:rsidRPr="00C07562">
        <w:rPr>
          <w:color w:val="000000"/>
          <w:sz w:val="28"/>
          <w:szCs w:val="28"/>
          <w:shd w:val="clear" w:color="auto" w:fill="FFFFFF"/>
        </w:rPr>
        <w:t xml:space="preserve"> </w:t>
      </w:r>
      <w:r w:rsidR="00233C17" w:rsidRPr="00C07562">
        <w:rPr>
          <w:color w:val="000000"/>
          <w:spacing w:val="-16"/>
          <w:sz w:val="28"/>
          <w:szCs w:val="28"/>
        </w:rPr>
        <w:t>-</w:t>
      </w:r>
      <w:r w:rsidR="00233C17" w:rsidRPr="00C07562">
        <w:rPr>
          <w:color w:val="000000"/>
          <w:spacing w:val="2"/>
          <w:sz w:val="28"/>
          <w:szCs w:val="28"/>
        </w:rPr>
        <w:t xml:space="preserve"> ответы или советы императора отдельным лицам или</w:t>
      </w:r>
      <w:r w:rsidR="00233C17" w:rsidRPr="00C07562">
        <w:rPr>
          <w:color w:val="000000"/>
          <w:spacing w:val="2"/>
          <w:sz w:val="28"/>
          <w:szCs w:val="28"/>
        </w:rPr>
        <w:br/>
      </w:r>
      <w:r w:rsidR="00233C17" w:rsidRPr="00C07562">
        <w:rPr>
          <w:color w:val="000000"/>
          <w:spacing w:val="-1"/>
          <w:sz w:val="28"/>
          <w:szCs w:val="28"/>
        </w:rPr>
        <w:t>магистратам, которые запрашивали консультации по правовым вопросам.</w:t>
      </w:r>
      <w:r w:rsidR="00233C17" w:rsidRPr="00C07562">
        <w:rPr>
          <w:color w:val="000000"/>
          <w:spacing w:val="-5"/>
          <w:sz w:val="28"/>
          <w:szCs w:val="28"/>
        </w:rPr>
        <w:t xml:space="preserve"> 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C07562" w:rsidRDefault="00233C17" w:rsidP="00C075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7562">
        <w:rPr>
          <w:rFonts w:eastAsiaTheme="minorEastAsia"/>
          <w:sz w:val="28"/>
          <w:szCs w:val="28"/>
        </w:rPr>
        <w:t>22 (ПКН-5).</w:t>
      </w:r>
      <w:r w:rsidRPr="00C07562">
        <w:rPr>
          <w:color w:val="000000"/>
          <w:sz w:val="28"/>
          <w:szCs w:val="28"/>
          <w:shd w:val="clear" w:color="auto" w:fill="FFFFFF"/>
        </w:rPr>
        <w:t xml:space="preserve"> Определите понятие </w:t>
      </w:r>
    </w:p>
    <w:p w:rsidR="00233C17" w:rsidRPr="00C07562" w:rsidRDefault="00C07562" w:rsidP="00C07562">
      <w:pPr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__________________</w:t>
      </w:r>
      <w:r w:rsidR="00233C17" w:rsidRPr="00C07562">
        <w:rPr>
          <w:color w:val="000000"/>
          <w:sz w:val="28"/>
          <w:szCs w:val="28"/>
          <w:shd w:val="clear" w:color="auto" w:fill="FFFFFF"/>
        </w:rPr>
        <w:t xml:space="preserve"> </w:t>
      </w:r>
      <w:r w:rsidR="00233C17" w:rsidRPr="00C07562">
        <w:rPr>
          <w:color w:val="000000"/>
          <w:spacing w:val="-18"/>
          <w:sz w:val="28"/>
          <w:szCs w:val="28"/>
        </w:rPr>
        <w:t xml:space="preserve">- </w:t>
      </w:r>
      <w:r w:rsidR="00233C17" w:rsidRPr="00C07562">
        <w:rPr>
          <w:color w:val="000000"/>
          <w:spacing w:val="3"/>
          <w:sz w:val="28"/>
          <w:szCs w:val="28"/>
        </w:rPr>
        <w:t xml:space="preserve">инструкции, адресованные правителям провинций по </w:t>
      </w:r>
      <w:r w:rsidR="00233C17" w:rsidRPr="00C07562">
        <w:rPr>
          <w:color w:val="000000"/>
          <w:spacing w:val="-3"/>
          <w:sz w:val="28"/>
          <w:szCs w:val="28"/>
        </w:rPr>
        <w:t>административным и судебным вопросам.</w:t>
      </w:r>
      <w:r w:rsidR="00233C17" w:rsidRPr="00C07562">
        <w:rPr>
          <w:color w:val="000000"/>
          <w:spacing w:val="-5"/>
          <w:sz w:val="28"/>
          <w:szCs w:val="28"/>
        </w:rPr>
        <w:t xml:space="preserve"> 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C07562" w:rsidRDefault="00233C17" w:rsidP="00C075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7562">
        <w:rPr>
          <w:rFonts w:eastAsiaTheme="minorEastAsia"/>
          <w:sz w:val="28"/>
          <w:szCs w:val="28"/>
        </w:rPr>
        <w:t>23 (ПКН-5).</w:t>
      </w:r>
      <w:r w:rsidRPr="00C07562">
        <w:rPr>
          <w:color w:val="000000"/>
          <w:sz w:val="28"/>
          <w:szCs w:val="28"/>
          <w:shd w:val="clear" w:color="auto" w:fill="FFFFFF"/>
        </w:rPr>
        <w:t xml:space="preserve"> Определите понятие </w:t>
      </w:r>
    </w:p>
    <w:p w:rsidR="00233C17" w:rsidRPr="00C07562" w:rsidRDefault="00C07562" w:rsidP="00C07562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_________________</w:t>
      </w:r>
      <w:r w:rsidR="00233C17" w:rsidRPr="00C07562">
        <w:rPr>
          <w:color w:val="000000"/>
          <w:sz w:val="28"/>
          <w:szCs w:val="28"/>
          <w:shd w:val="clear" w:color="auto" w:fill="FFFFFF"/>
        </w:rPr>
        <w:t xml:space="preserve"> </w:t>
      </w:r>
      <w:r w:rsidR="00233C17" w:rsidRPr="00C07562">
        <w:rPr>
          <w:color w:val="000000"/>
          <w:spacing w:val="-5"/>
          <w:sz w:val="28"/>
          <w:szCs w:val="28"/>
        </w:rPr>
        <w:t>– есть не что иное, как право лица осуществлять судебным порядком принадлежащее ему требование.</w:t>
      </w:r>
    </w:p>
    <w:p w:rsidR="00C07562" w:rsidRDefault="00233C17" w:rsidP="00C07562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7562">
        <w:rPr>
          <w:rFonts w:eastAsiaTheme="minorEastAsia"/>
          <w:sz w:val="28"/>
          <w:szCs w:val="28"/>
        </w:rPr>
        <w:t>2</w:t>
      </w:r>
      <w:r w:rsidR="00F70A87" w:rsidRPr="00C07562">
        <w:rPr>
          <w:rFonts w:eastAsiaTheme="minorEastAsia"/>
          <w:sz w:val="28"/>
          <w:szCs w:val="28"/>
        </w:rPr>
        <w:t>4</w:t>
      </w:r>
      <w:r w:rsidRPr="00C07562">
        <w:rPr>
          <w:rFonts w:eastAsiaTheme="minorEastAsia"/>
          <w:sz w:val="28"/>
          <w:szCs w:val="28"/>
        </w:rPr>
        <w:t xml:space="preserve"> (ПКН-5).</w:t>
      </w:r>
      <w:r w:rsidRPr="00C07562">
        <w:rPr>
          <w:color w:val="000000"/>
          <w:sz w:val="28"/>
          <w:szCs w:val="28"/>
          <w:shd w:val="clear" w:color="auto" w:fill="FFFFFF"/>
        </w:rPr>
        <w:t xml:space="preserve"> Определите понятие </w:t>
      </w:r>
    </w:p>
    <w:p w:rsidR="00233C17" w:rsidRPr="00C07562" w:rsidRDefault="00C07562" w:rsidP="00C07562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_______________</w:t>
      </w:r>
      <w:r w:rsidR="00233C17" w:rsidRPr="00C07562">
        <w:rPr>
          <w:color w:val="000000"/>
          <w:sz w:val="28"/>
          <w:szCs w:val="28"/>
          <w:shd w:val="clear" w:color="auto" w:fill="FFFFFF"/>
        </w:rPr>
        <w:t xml:space="preserve"> </w:t>
      </w:r>
      <w:r w:rsidR="00233C17" w:rsidRPr="00C07562">
        <w:rPr>
          <w:color w:val="000000"/>
          <w:spacing w:val="2"/>
          <w:sz w:val="28"/>
          <w:szCs w:val="28"/>
        </w:rPr>
        <w:t xml:space="preserve">-  в Римском праве городские общины. </w:t>
      </w:r>
    </w:p>
    <w:p w:rsidR="00233C17" w:rsidRPr="00C07562" w:rsidRDefault="00233C17" w:rsidP="00C07562">
      <w:pPr>
        <w:ind w:firstLine="709"/>
        <w:jc w:val="both"/>
        <w:rPr>
          <w:rFonts w:eastAsiaTheme="minorEastAsia"/>
          <w:sz w:val="28"/>
          <w:szCs w:val="28"/>
        </w:rPr>
      </w:pPr>
    </w:p>
    <w:p w:rsidR="00C07562" w:rsidRDefault="00233C17" w:rsidP="00C07562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7562">
        <w:rPr>
          <w:rFonts w:eastAsiaTheme="minorEastAsia"/>
          <w:sz w:val="28"/>
          <w:szCs w:val="28"/>
        </w:rPr>
        <w:t>2</w:t>
      </w:r>
      <w:r w:rsidR="00F70A87" w:rsidRPr="00C07562">
        <w:rPr>
          <w:rFonts w:eastAsiaTheme="minorEastAsia"/>
          <w:sz w:val="28"/>
          <w:szCs w:val="28"/>
        </w:rPr>
        <w:t>5</w:t>
      </w:r>
      <w:r w:rsidRPr="00C07562">
        <w:rPr>
          <w:rFonts w:eastAsiaTheme="minorEastAsia"/>
          <w:sz w:val="28"/>
          <w:szCs w:val="28"/>
        </w:rPr>
        <w:t xml:space="preserve"> (ПКН-5).</w:t>
      </w:r>
      <w:r w:rsidRPr="00C07562">
        <w:rPr>
          <w:color w:val="000000"/>
          <w:sz w:val="28"/>
          <w:szCs w:val="28"/>
          <w:shd w:val="clear" w:color="auto" w:fill="FFFFFF"/>
        </w:rPr>
        <w:t xml:space="preserve"> Определите понятие </w:t>
      </w:r>
    </w:p>
    <w:p w:rsidR="00233C17" w:rsidRPr="00C07562" w:rsidRDefault="00C07562" w:rsidP="00C0756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__________________</w:t>
      </w:r>
      <w:r w:rsidR="00233C17" w:rsidRPr="00C07562">
        <w:rPr>
          <w:color w:val="000000"/>
          <w:sz w:val="28"/>
          <w:szCs w:val="28"/>
          <w:shd w:val="clear" w:color="auto" w:fill="FFFFFF"/>
        </w:rPr>
        <w:t xml:space="preserve"> </w:t>
      </w:r>
      <w:r w:rsidR="00233C17" w:rsidRPr="00C07562">
        <w:rPr>
          <w:sz w:val="28"/>
          <w:szCs w:val="28"/>
        </w:rPr>
        <w:t>– это противоправное деяние причиняющее вред.</w:t>
      </w:r>
    </w:p>
    <w:p w:rsidR="00C07562" w:rsidRPr="00C07562" w:rsidRDefault="00C07562" w:rsidP="00C07562">
      <w:pPr>
        <w:ind w:firstLine="709"/>
        <w:jc w:val="both"/>
        <w:rPr>
          <w:bCs/>
          <w:color w:val="000000"/>
          <w:sz w:val="28"/>
          <w:szCs w:val="28"/>
        </w:rPr>
      </w:pPr>
    </w:p>
    <w:p w:rsidR="00233C1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 xml:space="preserve">26 (ПКН-1) </w:t>
      </w:r>
      <w:r w:rsidRPr="00C07562">
        <w:rPr>
          <w:sz w:val="28"/>
          <w:szCs w:val="28"/>
        </w:rPr>
        <w:t>ЗАДАНИЕ НА СООТВЕТСТВИЕ. Соотнесите правовые акты: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А)</w:t>
      </w:r>
      <w:r w:rsidRPr="00C07562">
        <w:rPr>
          <w:i/>
          <w:color w:val="000000"/>
          <w:spacing w:val="-5"/>
          <w:sz w:val="28"/>
          <w:szCs w:val="28"/>
        </w:rPr>
        <w:t xml:space="preserve"> Эдикты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Б)</w:t>
      </w:r>
      <w:r w:rsidRPr="00C07562">
        <w:rPr>
          <w:i/>
          <w:color w:val="000000"/>
          <w:spacing w:val="-5"/>
          <w:sz w:val="28"/>
          <w:szCs w:val="28"/>
        </w:rPr>
        <w:t xml:space="preserve"> Декреты</w:t>
      </w:r>
    </w:p>
    <w:p w:rsidR="00F70A87" w:rsidRPr="00C07562" w:rsidRDefault="00F70A87" w:rsidP="00C07562">
      <w:pPr>
        <w:widowControl w:val="0"/>
        <w:shd w:val="clear" w:color="auto" w:fill="FFFFFF"/>
        <w:tabs>
          <w:tab w:val="left" w:pos="869"/>
        </w:tabs>
        <w:ind w:firstLine="709"/>
        <w:jc w:val="both"/>
        <w:rPr>
          <w:i/>
          <w:color w:val="000000"/>
          <w:spacing w:val="-1"/>
          <w:sz w:val="28"/>
          <w:szCs w:val="28"/>
        </w:rPr>
      </w:pPr>
      <w:r w:rsidRPr="00C07562">
        <w:rPr>
          <w:sz w:val="28"/>
          <w:szCs w:val="28"/>
        </w:rPr>
        <w:t>В)</w:t>
      </w:r>
      <w:r w:rsidRPr="00C07562">
        <w:rPr>
          <w:i/>
          <w:color w:val="000000"/>
          <w:spacing w:val="-5"/>
          <w:sz w:val="28"/>
          <w:szCs w:val="28"/>
        </w:rPr>
        <w:t xml:space="preserve"> Рескрипты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Г) мандаты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1)</w:t>
      </w:r>
      <w:r w:rsidRPr="00C07562">
        <w:rPr>
          <w:color w:val="000000"/>
          <w:spacing w:val="3"/>
          <w:sz w:val="28"/>
          <w:szCs w:val="28"/>
        </w:rPr>
        <w:t xml:space="preserve"> общие распоряжения, основанные на власти императора.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2)</w:t>
      </w:r>
      <w:r w:rsidRPr="00C07562">
        <w:rPr>
          <w:color w:val="000000"/>
          <w:spacing w:val="7"/>
          <w:sz w:val="28"/>
          <w:szCs w:val="28"/>
        </w:rPr>
        <w:t xml:space="preserve"> решения по судебным делам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3)</w:t>
      </w:r>
      <w:r w:rsidRPr="00C07562">
        <w:rPr>
          <w:color w:val="000000"/>
          <w:spacing w:val="2"/>
          <w:sz w:val="28"/>
          <w:szCs w:val="28"/>
        </w:rPr>
        <w:t xml:space="preserve"> ответы или советы императора отдельным лицам или</w:t>
      </w:r>
      <w:r w:rsidRPr="00C07562">
        <w:rPr>
          <w:color w:val="000000"/>
          <w:spacing w:val="2"/>
          <w:sz w:val="28"/>
          <w:szCs w:val="28"/>
        </w:rPr>
        <w:br/>
      </w:r>
      <w:r w:rsidRPr="00C07562">
        <w:rPr>
          <w:color w:val="000000"/>
          <w:spacing w:val="-1"/>
          <w:sz w:val="28"/>
          <w:szCs w:val="28"/>
        </w:rPr>
        <w:t>магистратам, которые запрашивали консультации по правовым вопросам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4)</w:t>
      </w:r>
      <w:r w:rsidRPr="00C07562">
        <w:rPr>
          <w:color w:val="000000"/>
          <w:spacing w:val="3"/>
          <w:sz w:val="28"/>
          <w:szCs w:val="28"/>
        </w:rPr>
        <w:t xml:space="preserve"> инструкции, адресованные правителям провинций по </w:t>
      </w:r>
      <w:r w:rsidRPr="00C07562">
        <w:rPr>
          <w:color w:val="000000"/>
          <w:spacing w:val="-3"/>
          <w:sz w:val="28"/>
          <w:szCs w:val="28"/>
        </w:rPr>
        <w:t>административным и судебным вопросам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</w:p>
    <w:p w:rsidR="00C12E73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2</w:t>
      </w:r>
      <w:r w:rsidR="00C07562" w:rsidRPr="00C07562">
        <w:rPr>
          <w:bCs/>
          <w:color w:val="000000"/>
          <w:sz w:val="28"/>
          <w:szCs w:val="28"/>
        </w:rPr>
        <w:t>7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</w:t>
      </w:r>
      <w:r w:rsidR="00C12E73" w:rsidRPr="00C07562">
        <w:rPr>
          <w:sz w:val="28"/>
          <w:szCs w:val="28"/>
        </w:rPr>
        <w:t xml:space="preserve"> Соотнесите виды исков:</w:t>
      </w:r>
    </w:p>
    <w:p w:rsidR="00F70A87" w:rsidRPr="00C07562" w:rsidRDefault="00C12E73" w:rsidP="00C07562">
      <w:pPr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C07562">
        <w:rPr>
          <w:sz w:val="28"/>
          <w:szCs w:val="28"/>
        </w:rPr>
        <w:t xml:space="preserve">А)  </w:t>
      </w:r>
      <w:r w:rsidRPr="00C07562">
        <w:rPr>
          <w:color w:val="000000"/>
          <w:spacing w:val="-5"/>
          <w:sz w:val="28"/>
          <w:szCs w:val="28"/>
        </w:rPr>
        <w:t>Вещный</w:t>
      </w:r>
      <w:proofErr w:type="gramEnd"/>
      <w:r w:rsidRPr="00C07562">
        <w:rPr>
          <w:color w:val="000000"/>
          <w:spacing w:val="-5"/>
          <w:sz w:val="28"/>
          <w:szCs w:val="28"/>
        </w:rPr>
        <w:t xml:space="preserve"> иск  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pacing w:val="-5"/>
          <w:sz w:val="28"/>
          <w:szCs w:val="28"/>
        </w:rPr>
        <w:t xml:space="preserve">Б) Штрафной иск 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В)</w:t>
      </w:r>
      <w:r w:rsidRPr="00C07562">
        <w:rPr>
          <w:color w:val="000000"/>
          <w:spacing w:val="-5"/>
          <w:sz w:val="28"/>
          <w:szCs w:val="28"/>
        </w:rPr>
        <w:t xml:space="preserve"> Личный иск  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Г)</w:t>
      </w:r>
      <w:r w:rsidRPr="00C07562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C07562">
        <w:rPr>
          <w:color w:val="000000"/>
          <w:spacing w:val="-5"/>
          <w:sz w:val="28"/>
          <w:szCs w:val="28"/>
        </w:rPr>
        <w:t>Секуторный</w:t>
      </w:r>
      <w:proofErr w:type="spellEnd"/>
      <w:r w:rsidRPr="00C07562">
        <w:rPr>
          <w:color w:val="000000"/>
          <w:spacing w:val="-5"/>
          <w:sz w:val="28"/>
          <w:szCs w:val="28"/>
        </w:rPr>
        <w:t xml:space="preserve"> иск 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1)</w:t>
      </w:r>
      <w:r w:rsidRPr="00C07562">
        <w:rPr>
          <w:color w:val="000000"/>
          <w:spacing w:val="-5"/>
          <w:sz w:val="28"/>
          <w:szCs w:val="28"/>
        </w:rPr>
        <w:t xml:space="preserve"> направлен на признание права на определенную вещь</w:t>
      </w:r>
    </w:p>
    <w:p w:rsidR="00C12E73" w:rsidRPr="00C07562" w:rsidRDefault="00C12E73" w:rsidP="00C07562">
      <w:pPr>
        <w:ind w:firstLine="709"/>
        <w:jc w:val="both"/>
        <w:rPr>
          <w:color w:val="000000"/>
          <w:spacing w:val="-5"/>
          <w:sz w:val="28"/>
          <w:szCs w:val="28"/>
        </w:rPr>
      </w:pPr>
      <w:r w:rsidRPr="00C07562">
        <w:rPr>
          <w:sz w:val="28"/>
          <w:szCs w:val="28"/>
        </w:rPr>
        <w:t>2)</w:t>
      </w:r>
      <w:r w:rsidRPr="00C07562">
        <w:rPr>
          <w:color w:val="000000"/>
          <w:spacing w:val="-5"/>
          <w:sz w:val="28"/>
          <w:szCs w:val="28"/>
        </w:rPr>
        <w:t xml:space="preserve"> его цель сводилась к наказанию ответчика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proofErr w:type="gramStart"/>
      <w:r w:rsidRPr="00C07562">
        <w:rPr>
          <w:color w:val="000000"/>
          <w:spacing w:val="-5"/>
          <w:sz w:val="28"/>
          <w:szCs w:val="28"/>
        </w:rPr>
        <w:t>3)направлен</w:t>
      </w:r>
      <w:proofErr w:type="gramEnd"/>
      <w:r w:rsidRPr="00C07562">
        <w:rPr>
          <w:color w:val="000000"/>
          <w:spacing w:val="-5"/>
          <w:sz w:val="28"/>
          <w:szCs w:val="28"/>
        </w:rPr>
        <w:t xml:space="preserve"> на выполнение обязательств определенным лицом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4)</w:t>
      </w:r>
      <w:r w:rsidRPr="00C07562">
        <w:rPr>
          <w:color w:val="000000"/>
          <w:spacing w:val="-5"/>
          <w:sz w:val="28"/>
          <w:szCs w:val="28"/>
        </w:rPr>
        <w:t xml:space="preserve"> иск о восстановлении утраченного состояния имущественных прав</w:t>
      </w: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2</w:t>
      </w:r>
      <w:r w:rsidR="00C07562" w:rsidRPr="00C07562">
        <w:rPr>
          <w:bCs/>
          <w:color w:val="000000"/>
          <w:sz w:val="28"/>
          <w:szCs w:val="28"/>
        </w:rPr>
        <w:t>8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 Соотнесите</w:t>
      </w:r>
      <w:r w:rsidR="00C12E73" w:rsidRPr="00C07562">
        <w:rPr>
          <w:sz w:val="28"/>
          <w:szCs w:val="28"/>
        </w:rPr>
        <w:t xml:space="preserve"> виды процессов:</w:t>
      </w:r>
    </w:p>
    <w:p w:rsidR="00C12E73" w:rsidRPr="00C07562" w:rsidRDefault="00C12E73" w:rsidP="00C07562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sz w:val="28"/>
          <w:szCs w:val="28"/>
        </w:rPr>
        <w:t>А)</w:t>
      </w:r>
      <w:r w:rsidRPr="00C07562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C07562">
        <w:rPr>
          <w:color w:val="000000"/>
          <w:spacing w:val="-3"/>
          <w:sz w:val="28"/>
          <w:szCs w:val="28"/>
        </w:rPr>
        <w:t>Легисакционный</w:t>
      </w:r>
      <w:proofErr w:type="spellEnd"/>
      <w:r w:rsidRPr="00C07562">
        <w:rPr>
          <w:color w:val="000000"/>
          <w:spacing w:val="-3"/>
          <w:sz w:val="28"/>
          <w:szCs w:val="28"/>
        </w:rPr>
        <w:t xml:space="preserve"> процесс </w:t>
      </w:r>
    </w:p>
    <w:p w:rsidR="00C12E73" w:rsidRPr="00C07562" w:rsidRDefault="00C12E73" w:rsidP="00C07562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 xml:space="preserve">Б) </w:t>
      </w:r>
      <w:r w:rsidRPr="00C07562">
        <w:rPr>
          <w:color w:val="000000"/>
          <w:spacing w:val="-6"/>
          <w:sz w:val="28"/>
          <w:szCs w:val="28"/>
        </w:rPr>
        <w:t xml:space="preserve">Формулярный процесс 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pacing w:val="-6"/>
          <w:sz w:val="28"/>
          <w:szCs w:val="28"/>
        </w:rPr>
        <w:t>В)</w:t>
      </w:r>
      <w:r w:rsidRPr="00C07562">
        <w:rPr>
          <w:color w:val="000000"/>
          <w:spacing w:val="-2"/>
          <w:sz w:val="28"/>
          <w:szCs w:val="28"/>
        </w:rPr>
        <w:t xml:space="preserve"> Экстраординарный процесс </w:t>
      </w:r>
    </w:p>
    <w:p w:rsidR="00C12E73" w:rsidRPr="00C07562" w:rsidRDefault="00C12E73" w:rsidP="00C07562">
      <w:pPr>
        <w:shd w:val="clear" w:color="auto" w:fill="FFFFFF"/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 xml:space="preserve">Г) </w:t>
      </w:r>
      <w:r w:rsidRPr="00C07562">
        <w:rPr>
          <w:color w:val="000000"/>
          <w:spacing w:val="-3"/>
          <w:sz w:val="28"/>
          <w:szCs w:val="28"/>
        </w:rPr>
        <w:t xml:space="preserve">Процесс пари </w:t>
      </w:r>
    </w:p>
    <w:p w:rsidR="00C12E73" w:rsidRPr="00C07562" w:rsidRDefault="00C12E73" w:rsidP="00C07562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>1) представляет собой совокупность строго формальных действий, жестов и фраз, которые совершались на суде сторонами и магистратом, состоит из двух стадий.</w:t>
      </w:r>
    </w:p>
    <w:p w:rsidR="00C12E73" w:rsidRPr="00C07562" w:rsidRDefault="00C12E73" w:rsidP="00C07562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C07562">
        <w:rPr>
          <w:sz w:val="28"/>
          <w:szCs w:val="28"/>
        </w:rPr>
        <w:t xml:space="preserve">2) </w:t>
      </w:r>
      <w:r w:rsidRPr="00C07562">
        <w:rPr>
          <w:color w:val="000000"/>
          <w:spacing w:val="-6"/>
          <w:sz w:val="28"/>
          <w:szCs w:val="28"/>
        </w:rPr>
        <w:t>две стадии остались, обе стороны могли спокойно излагать свою версию. Претор активен, судья – пассивен. Важную роль играла формула, которую составлял претор и отправлял судье.</w:t>
      </w:r>
    </w:p>
    <w:p w:rsidR="00C12E73" w:rsidRPr="00C07562" w:rsidRDefault="00C12E73" w:rsidP="00C07562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pacing w:val="-6"/>
          <w:sz w:val="28"/>
          <w:szCs w:val="28"/>
        </w:rPr>
        <w:t xml:space="preserve">3) </w:t>
      </w:r>
      <w:r w:rsidRPr="00C07562">
        <w:rPr>
          <w:sz w:val="28"/>
          <w:szCs w:val="28"/>
        </w:rPr>
        <w:t>т.е. необычный, - его сущность в том, что дело от начала до конца разбирал магистрат.</w:t>
      </w:r>
    </w:p>
    <w:p w:rsidR="00C07562" w:rsidRPr="00C07562" w:rsidRDefault="00C07562" w:rsidP="00C07562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C07562">
        <w:rPr>
          <w:sz w:val="28"/>
          <w:szCs w:val="28"/>
        </w:rPr>
        <w:t xml:space="preserve">4) </w:t>
      </w:r>
      <w:r w:rsidRPr="00C07562">
        <w:rPr>
          <w:color w:val="000000"/>
          <w:spacing w:val="-3"/>
          <w:sz w:val="28"/>
          <w:szCs w:val="28"/>
        </w:rPr>
        <w:t xml:space="preserve">- </w:t>
      </w:r>
      <w:r w:rsidRPr="00C07562">
        <w:rPr>
          <w:color w:val="000000"/>
          <w:spacing w:val="-2"/>
          <w:sz w:val="28"/>
          <w:szCs w:val="28"/>
        </w:rPr>
        <w:t xml:space="preserve">характеризуется тем: что, предъявляя иск, истец вносит </w:t>
      </w:r>
      <w:r w:rsidRPr="00C07562">
        <w:rPr>
          <w:color w:val="000000"/>
          <w:sz w:val="28"/>
          <w:szCs w:val="28"/>
        </w:rPr>
        <w:t>определенную денежную сумму, и требовал внесения такой же суммы от</w:t>
      </w:r>
      <w:r w:rsidRPr="00C07562">
        <w:rPr>
          <w:color w:val="000000"/>
          <w:spacing w:val="5"/>
          <w:sz w:val="28"/>
          <w:szCs w:val="28"/>
        </w:rPr>
        <w:t xml:space="preserve">ветчиком. Выигравший дело получал свой долг обратно. Тот, кто </w:t>
      </w:r>
      <w:r w:rsidRPr="00C07562">
        <w:rPr>
          <w:color w:val="000000"/>
          <w:spacing w:val="2"/>
          <w:sz w:val="28"/>
          <w:szCs w:val="28"/>
        </w:rPr>
        <w:t xml:space="preserve">проигрывал дело, терял </w:t>
      </w:r>
      <w:proofErr w:type="gramStart"/>
      <w:r w:rsidRPr="00C07562">
        <w:rPr>
          <w:color w:val="000000"/>
          <w:spacing w:val="2"/>
          <w:sz w:val="28"/>
          <w:szCs w:val="28"/>
        </w:rPr>
        <w:t>залог</w:t>
      </w:r>
      <w:proofErr w:type="gramEnd"/>
      <w:r w:rsidRPr="00C07562">
        <w:rPr>
          <w:color w:val="000000"/>
          <w:spacing w:val="2"/>
          <w:sz w:val="28"/>
          <w:szCs w:val="28"/>
        </w:rPr>
        <w:t xml:space="preserve"> и он обращался в пользу государства.</w:t>
      </w:r>
    </w:p>
    <w:p w:rsidR="00C07562" w:rsidRPr="00C07562" w:rsidRDefault="00C07562" w:rsidP="00C07562">
      <w:pPr>
        <w:ind w:firstLine="709"/>
        <w:jc w:val="both"/>
        <w:rPr>
          <w:sz w:val="28"/>
          <w:szCs w:val="28"/>
        </w:rPr>
      </w:pPr>
    </w:p>
    <w:p w:rsidR="00F70A87" w:rsidRPr="00C07562" w:rsidRDefault="00F70A87" w:rsidP="00C07562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2</w:t>
      </w:r>
      <w:r w:rsidR="00C07562" w:rsidRPr="00C07562">
        <w:rPr>
          <w:bCs/>
          <w:color w:val="000000"/>
          <w:sz w:val="28"/>
          <w:szCs w:val="28"/>
        </w:rPr>
        <w:t>9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 Соотнесите</w:t>
      </w:r>
      <w:r w:rsidR="00C07562" w:rsidRPr="00C07562">
        <w:rPr>
          <w:sz w:val="28"/>
          <w:szCs w:val="28"/>
        </w:rPr>
        <w:t xml:space="preserve"> виды субъектов римского права:</w:t>
      </w:r>
    </w:p>
    <w:p w:rsidR="00C07562" w:rsidRPr="00C07562" w:rsidRDefault="00C07562" w:rsidP="00C07562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 xml:space="preserve">А) Раб </w:t>
      </w:r>
    </w:p>
    <w:p w:rsidR="00C07562" w:rsidRPr="00C07562" w:rsidRDefault="00C07562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sz w:val="28"/>
          <w:szCs w:val="28"/>
        </w:rPr>
        <w:t xml:space="preserve">Б) </w:t>
      </w:r>
      <w:proofErr w:type="spellStart"/>
      <w:r w:rsidRPr="00C07562">
        <w:rPr>
          <w:color w:val="000000"/>
          <w:sz w:val="28"/>
          <w:szCs w:val="28"/>
        </w:rPr>
        <w:t>Либертины</w:t>
      </w:r>
      <w:proofErr w:type="spellEnd"/>
      <w:r w:rsidRPr="00C07562">
        <w:rPr>
          <w:color w:val="000000"/>
          <w:sz w:val="28"/>
          <w:szCs w:val="28"/>
        </w:rPr>
        <w:t xml:space="preserve"> </w:t>
      </w:r>
    </w:p>
    <w:p w:rsidR="00C07562" w:rsidRPr="00C07562" w:rsidRDefault="00C07562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В) </w:t>
      </w:r>
      <w:proofErr w:type="spellStart"/>
      <w:r w:rsidRPr="00C07562">
        <w:rPr>
          <w:color w:val="000000"/>
          <w:sz w:val="28"/>
          <w:szCs w:val="28"/>
        </w:rPr>
        <w:t>Латины</w:t>
      </w:r>
      <w:proofErr w:type="spellEnd"/>
      <w:r w:rsidRPr="00C07562">
        <w:rPr>
          <w:color w:val="000000"/>
          <w:sz w:val="28"/>
          <w:szCs w:val="28"/>
        </w:rPr>
        <w:t xml:space="preserve"> </w:t>
      </w:r>
    </w:p>
    <w:p w:rsidR="00C07562" w:rsidRPr="00C07562" w:rsidRDefault="00C07562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Г) </w:t>
      </w:r>
      <w:proofErr w:type="spellStart"/>
      <w:r w:rsidRPr="00C07562">
        <w:rPr>
          <w:color w:val="000000"/>
          <w:sz w:val="28"/>
          <w:szCs w:val="28"/>
        </w:rPr>
        <w:t>Перегрины</w:t>
      </w:r>
      <w:proofErr w:type="spellEnd"/>
      <w:r w:rsidRPr="00C07562">
        <w:rPr>
          <w:color w:val="000000"/>
          <w:sz w:val="28"/>
          <w:szCs w:val="28"/>
        </w:rPr>
        <w:t xml:space="preserve"> </w:t>
      </w:r>
    </w:p>
    <w:p w:rsidR="00C07562" w:rsidRPr="00C07562" w:rsidRDefault="00C07562" w:rsidP="00C07562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1) </w:t>
      </w:r>
      <w:r w:rsidRPr="00C07562">
        <w:rPr>
          <w:sz w:val="28"/>
          <w:szCs w:val="28"/>
        </w:rPr>
        <w:t>приравнивался к вещи, соответственно его господин мог обращаться с ним, как ему вздумается, и даже мог безнаказанно убить его.</w:t>
      </w:r>
    </w:p>
    <w:p w:rsidR="00C07562" w:rsidRPr="00C07562" w:rsidRDefault="00C07562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sz w:val="28"/>
          <w:szCs w:val="28"/>
        </w:rPr>
        <w:t xml:space="preserve">2) </w:t>
      </w:r>
      <w:r w:rsidRPr="00C07562">
        <w:rPr>
          <w:color w:val="000000"/>
          <w:sz w:val="28"/>
          <w:szCs w:val="28"/>
        </w:rPr>
        <w:t>лица, освобожденные от рабства римскими гражданами</w:t>
      </w:r>
    </w:p>
    <w:p w:rsidR="00C07562" w:rsidRPr="00C07562" w:rsidRDefault="00C07562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3) жители </w:t>
      </w:r>
      <w:proofErr w:type="spellStart"/>
      <w:r w:rsidRPr="00C07562">
        <w:rPr>
          <w:color w:val="000000"/>
          <w:sz w:val="28"/>
          <w:szCs w:val="28"/>
        </w:rPr>
        <w:t>Лациума</w:t>
      </w:r>
      <w:proofErr w:type="spellEnd"/>
      <w:r w:rsidRPr="00C07562">
        <w:rPr>
          <w:color w:val="000000"/>
          <w:sz w:val="28"/>
          <w:szCs w:val="28"/>
        </w:rPr>
        <w:t xml:space="preserve"> и их потомство, получившие латинское гражданство до </w:t>
      </w:r>
      <w:proofErr w:type="gramStart"/>
      <w:r w:rsidRPr="00C07562">
        <w:rPr>
          <w:color w:val="000000"/>
          <w:sz w:val="28"/>
          <w:szCs w:val="28"/>
        </w:rPr>
        <w:t xml:space="preserve">середины  </w:t>
      </w:r>
      <w:r w:rsidRPr="00C07562">
        <w:rPr>
          <w:color w:val="000000"/>
          <w:sz w:val="28"/>
          <w:szCs w:val="28"/>
          <w:lang w:val="en-US"/>
        </w:rPr>
        <w:t>III</w:t>
      </w:r>
      <w:proofErr w:type="gramEnd"/>
      <w:r w:rsidRPr="00C07562">
        <w:rPr>
          <w:color w:val="000000"/>
          <w:sz w:val="28"/>
          <w:szCs w:val="28"/>
        </w:rPr>
        <w:t xml:space="preserve"> </w:t>
      </w:r>
      <w:proofErr w:type="spellStart"/>
      <w:r w:rsidRPr="00C07562">
        <w:rPr>
          <w:color w:val="000000"/>
          <w:sz w:val="28"/>
          <w:szCs w:val="28"/>
        </w:rPr>
        <w:t>в.н.э</w:t>
      </w:r>
      <w:proofErr w:type="spellEnd"/>
      <w:r w:rsidRPr="00C07562">
        <w:rPr>
          <w:color w:val="000000"/>
          <w:sz w:val="28"/>
          <w:szCs w:val="28"/>
        </w:rPr>
        <w:t>. Затем так же стали называть членов колоний, образованных Латинским Союзом, и колоний, устроенных Римом на завоеванных территориях</w:t>
      </w:r>
    </w:p>
    <w:p w:rsidR="00C07562" w:rsidRPr="00C07562" w:rsidRDefault="00C07562" w:rsidP="00C07562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>4) назывались чужеземцы, как не состоявшие в подданстве Рима, так и римские подданные, но не получившие ни римской, ни латинской правоспособности</w:t>
      </w:r>
    </w:p>
    <w:p w:rsidR="00C07562" w:rsidRPr="00C07562" w:rsidRDefault="00C07562" w:rsidP="00C07562">
      <w:pPr>
        <w:ind w:firstLine="709"/>
        <w:jc w:val="both"/>
        <w:rPr>
          <w:sz w:val="28"/>
          <w:szCs w:val="28"/>
        </w:rPr>
      </w:pPr>
    </w:p>
    <w:p w:rsidR="00F70A87" w:rsidRPr="00C07562" w:rsidRDefault="00C07562" w:rsidP="00C07562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30</w:t>
      </w:r>
      <w:r w:rsidR="00F70A87" w:rsidRPr="00C07562">
        <w:rPr>
          <w:bCs/>
          <w:color w:val="000000"/>
          <w:sz w:val="28"/>
          <w:szCs w:val="28"/>
        </w:rPr>
        <w:t xml:space="preserve"> (ПКН-1) </w:t>
      </w:r>
      <w:r w:rsidR="00F70A87" w:rsidRPr="00C07562">
        <w:rPr>
          <w:sz w:val="28"/>
          <w:szCs w:val="28"/>
        </w:rPr>
        <w:t>ЗАДАНИЕ НА СООТВЕТСТВИЕ. Соотнесите</w:t>
      </w:r>
      <w:r w:rsidRPr="00C07562">
        <w:rPr>
          <w:sz w:val="28"/>
          <w:szCs w:val="28"/>
        </w:rPr>
        <w:t xml:space="preserve"> вещи в римском праве:</w:t>
      </w:r>
    </w:p>
    <w:p w:rsidR="00C07562" w:rsidRPr="00C07562" w:rsidRDefault="00C07562" w:rsidP="00C07562">
      <w:pPr>
        <w:shd w:val="clear" w:color="auto" w:fill="FFFFFF"/>
        <w:tabs>
          <w:tab w:val="left" w:pos="2002"/>
        </w:tabs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sz w:val="28"/>
          <w:szCs w:val="28"/>
        </w:rPr>
        <w:t xml:space="preserve">А) </w:t>
      </w:r>
      <w:r w:rsidRPr="00C07562">
        <w:rPr>
          <w:color w:val="000000"/>
          <w:spacing w:val="5"/>
          <w:sz w:val="28"/>
          <w:szCs w:val="28"/>
        </w:rPr>
        <w:t xml:space="preserve">Телесные вещи </w:t>
      </w:r>
    </w:p>
    <w:p w:rsidR="00C07562" w:rsidRPr="00C07562" w:rsidRDefault="00C07562" w:rsidP="00C07562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Б) </w:t>
      </w:r>
      <w:r w:rsidRPr="00C07562">
        <w:rPr>
          <w:color w:val="000000"/>
          <w:spacing w:val="-3"/>
          <w:sz w:val="28"/>
          <w:szCs w:val="28"/>
        </w:rPr>
        <w:t xml:space="preserve">Бестелесные вещи </w:t>
      </w:r>
    </w:p>
    <w:p w:rsidR="00C07562" w:rsidRPr="00C07562" w:rsidRDefault="00C07562" w:rsidP="00C0756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 xml:space="preserve">В) Потребляемые вещи </w:t>
      </w:r>
    </w:p>
    <w:p w:rsidR="00C07562" w:rsidRPr="00C07562" w:rsidRDefault="00C07562" w:rsidP="00C07562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Г) </w:t>
      </w:r>
      <w:proofErr w:type="spellStart"/>
      <w:r w:rsidRPr="00C07562">
        <w:rPr>
          <w:color w:val="000000"/>
          <w:spacing w:val="-3"/>
          <w:sz w:val="28"/>
          <w:szCs w:val="28"/>
        </w:rPr>
        <w:t>Непотребляемые</w:t>
      </w:r>
      <w:proofErr w:type="spellEnd"/>
      <w:r w:rsidRPr="00C07562">
        <w:rPr>
          <w:color w:val="000000"/>
          <w:spacing w:val="-3"/>
          <w:sz w:val="28"/>
          <w:szCs w:val="28"/>
        </w:rPr>
        <w:t xml:space="preserve"> вещи </w:t>
      </w:r>
    </w:p>
    <w:p w:rsidR="00C07562" w:rsidRPr="00C07562" w:rsidRDefault="00C07562" w:rsidP="00C07562">
      <w:pPr>
        <w:shd w:val="clear" w:color="auto" w:fill="FFFFFF"/>
        <w:tabs>
          <w:tab w:val="left" w:pos="2002"/>
        </w:tabs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1) </w:t>
      </w:r>
      <w:r w:rsidRPr="00C07562">
        <w:rPr>
          <w:color w:val="000000"/>
          <w:spacing w:val="-4"/>
          <w:sz w:val="28"/>
          <w:szCs w:val="28"/>
        </w:rPr>
        <w:t xml:space="preserve">римляне объявляли осязаемые предметы, к </w:t>
      </w:r>
      <w:r w:rsidRPr="00C07562">
        <w:rPr>
          <w:color w:val="000000"/>
          <w:spacing w:val="-3"/>
          <w:sz w:val="28"/>
          <w:szCs w:val="28"/>
        </w:rPr>
        <w:t>которым можно прикоснуться и относили к их числу землю, одежду, людей, золото, серебро и многие другие вещи.</w:t>
      </w:r>
    </w:p>
    <w:p w:rsidR="00C07562" w:rsidRPr="00C07562" w:rsidRDefault="00C07562" w:rsidP="00C07562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rFonts w:eastAsiaTheme="minorEastAsia"/>
          <w:sz w:val="28"/>
          <w:szCs w:val="28"/>
        </w:rPr>
        <w:t xml:space="preserve">2) </w:t>
      </w:r>
      <w:r w:rsidRPr="00C07562">
        <w:rPr>
          <w:color w:val="000000"/>
          <w:spacing w:val="-3"/>
          <w:sz w:val="28"/>
          <w:szCs w:val="28"/>
        </w:rPr>
        <w:t xml:space="preserve"> вещи, которые не могут быть осязаемы и такие, которые состо</w:t>
      </w:r>
      <w:r w:rsidRPr="00C07562">
        <w:rPr>
          <w:color w:val="000000"/>
          <w:spacing w:val="-3"/>
          <w:sz w:val="28"/>
          <w:szCs w:val="28"/>
        </w:rPr>
        <w:softHyphen/>
      </w:r>
      <w:r w:rsidRPr="00C07562">
        <w:rPr>
          <w:color w:val="000000"/>
          <w:spacing w:val="-1"/>
          <w:sz w:val="28"/>
          <w:szCs w:val="28"/>
        </w:rPr>
        <w:t xml:space="preserve">ят в каком-либо праве, например, право наследования, или право, </w:t>
      </w:r>
      <w:r w:rsidRPr="00C07562">
        <w:rPr>
          <w:color w:val="000000"/>
          <w:spacing w:val="-3"/>
          <w:sz w:val="28"/>
          <w:szCs w:val="28"/>
        </w:rPr>
        <w:t xml:space="preserve">возникшее из договора и </w:t>
      </w:r>
      <w:proofErr w:type="spellStart"/>
      <w:r w:rsidRPr="00C07562">
        <w:rPr>
          <w:color w:val="000000"/>
          <w:spacing w:val="-3"/>
          <w:sz w:val="28"/>
          <w:szCs w:val="28"/>
        </w:rPr>
        <w:t>т.п</w:t>
      </w:r>
      <w:proofErr w:type="spellEnd"/>
    </w:p>
    <w:p w:rsidR="00C07562" w:rsidRPr="00C07562" w:rsidRDefault="00C07562" w:rsidP="00C0756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>3) вещи, которые согласно их назна</w:t>
      </w:r>
      <w:r w:rsidRPr="00C07562">
        <w:rPr>
          <w:color w:val="000000"/>
          <w:spacing w:val="-3"/>
          <w:sz w:val="28"/>
          <w:szCs w:val="28"/>
        </w:rPr>
        <w:softHyphen/>
        <w:t>чению при первом же пользовании материально уничтожались.</w:t>
      </w:r>
    </w:p>
    <w:p w:rsidR="00C07562" w:rsidRPr="00C07562" w:rsidRDefault="00C07562" w:rsidP="00C07562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>4)</w:t>
      </w:r>
      <w:r w:rsidRPr="00C07562">
        <w:rPr>
          <w:sz w:val="28"/>
          <w:szCs w:val="28"/>
        </w:rPr>
        <w:t xml:space="preserve"> </w:t>
      </w:r>
      <w:r w:rsidRPr="00C07562">
        <w:rPr>
          <w:color w:val="000000"/>
          <w:spacing w:val="-4"/>
          <w:sz w:val="28"/>
          <w:szCs w:val="28"/>
        </w:rPr>
        <w:t>вещи, которые не изнашива</w:t>
      </w:r>
      <w:r w:rsidRPr="00C07562">
        <w:rPr>
          <w:color w:val="000000"/>
          <w:spacing w:val="-4"/>
          <w:sz w:val="28"/>
          <w:szCs w:val="28"/>
        </w:rPr>
        <w:softHyphen/>
      </w:r>
      <w:r w:rsidRPr="00C07562">
        <w:rPr>
          <w:color w:val="000000"/>
          <w:spacing w:val="-2"/>
          <w:sz w:val="28"/>
          <w:szCs w:val="28"/>
        </w:rPr>
        <w:t>лись от употребления, например, драгоценные камни.</w:t>
      </w:r>
    </w:p>
    <w:p w:rsidR="00C07562" w:rsidRPr="00534B3E" w:rsidRDefault="00C07562" w:rsidP="00C07562">
      <w:pPr>
        <w:shd w:val="clear" w:color="auto" w:fill="FFFFFF"/>
        <w:ind w:left="5" w:right="86" w:firstLine="811"/>
        <w:jc w:val="both"/>
        <w:rPr>
          <w:color w:val="000000"/>
          <w:spacing w:val="-3"/>
        </w:rPr>
      </w:pPr>
    </w:p>
    <w:p w:rsidR="00C07562" w:rsidRDefault="00C07562" w:rsidP="00C07562">
      <w:pPr>
        <w:jc w:val="both"/>
        <w:rPr>
          <w:color w:val="000000"/>
          <w:spacing w:val="-3"/>
        </w:rPr>
      </w:pPr>
    </w:p>
    <w:p w:rsidR="00164A56" w:rsidRPr="000613F0" w:rsidRDefault="00164A56" w:rsidP="00164A56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:rsidR="00164A56" w:rsidRPr="00EC1797" w:rsidRDefault="00164A56" w:rsidP="00164A56">
      <w:pPr>
        <w:ind w:firstLine="709"/>
        <w:jc w:val="both"/>
        <w:rPr>
          <w:b/>
          <w:sz w:val="28"/>
          <w:szCs w:val="28"/>
        </w:rPr>
      </w:pP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:rsidR="00164A56" w:rsidRPr="00EC1797" w:rsidRDefault="00164A56" w:rsidP="00164A5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164A56" w:rsidRPr="00EC1797" w:rsidRDefault="00164A56" w:rsidP="00164A56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164A56" w:rsidRPr="00EC1797" w:rsidRDefault="00164A56" w:rsidP="00164A56">
      <w:pPr>
        <w:ind w:firstLine="709"/>
        <w:jc w:val="both"/>
        <w:rPr>
          <w:color w:val="000000"/>
          <w:sz w:val="28"/>
          <w:szCs w:val="28"/>
        </w:rPr>
      </w:pP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:rsidR="00164A56" w:rsidRPr="00EC1797" w:rsidRDefault="00164A56" w:rsidP="00164A5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164A56" w:rsidRPr="00EC1797" w:rsidRDefault="00164A56" w:rsidP="00164A56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64A56" w:rsidRPr="00EC1797" w:rsidRDefault="00164A56" w:rsidP="00164A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:rsidR="00164A56" w:rsidRPr="00EC1797" w:rsidRDefault="00164A56" w:rsidP="00164A56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:rsidR="00164A56" w:rsidRPr="00EC1797" w:rsidRDefault="00164A56" w:rsidP="00164A56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:rsidR="00164A56" w:rsidRPr="00EC1797" w:rsidRDefault="00164A56" w:rsidP="00164A56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:rsidR="00164A56" w:rsidRPr="00EC1797" w:rsidRDefault="00164A56" w:rsidP="00164A56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:rsidR="00C07562" w:rsidRDefault="00C07562" w:rsidP="00893168">
      <w:pPr>
        <w:jc w:val="both"/>
        <w:rPr>
          <w:rFonts w:eastAsiaTheme="minorEastAsia"/>
          <w:sz w:val="28"/>
          <w:szCs w:val="28"/>
        </w:rPr>
      </w:pPr>
    </w:p>
    <w:p w:rsidR="00F22A40" w:rsidRDefault="00F22A40" w:rsidP="00F22A40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613F0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г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г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г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эдикты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деликт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декреты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народное собрание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договор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рескрипты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мандаты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иск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муниципии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деликт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а-1; б-2; в-3; г-4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а-1; б-2; в-3; г-4</w:t>
      </w:r>
    </w:p>
    <w:p w:rsidR="00F22A40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а-1; б-2; в-3; г-4</w:t>
      </w:r>
    </w:p>
    <w:p w:rsidR="00F22A40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а-1; б-2; в-3; г-4</w:t>
      </w:r>
    </w:p>
    <w:p w:rsidR="00F22A40" w:rsidRPr="00A426D5" w:rsidRDefault="00F22A40" w:rsidP="00F22A40">
      <w:pPr>
        <w:pStyle w:val="af1"/>
        <w:numPr>
          <w:ilvl w:val="0"/>
          <w:numId w:val="12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а-1; б-2; в-3; г-4</w:t>
      </w:r>
    </w:p>
    <w:p w:rsidR="00F22A40" w:rsidRDefault="00F22A40" w:rsidP="00F22A40"/>
    <w:p w:rsidR="00F75ED3" w:rsidRPr="00F75ED3" w:rsidRDefault="00F75ED3" w:rsidP="00893168">
      <w:pPr>
        <w:jc w:val="both"/>
        <w:rPr>
          <w:rFonts w:eastAsiaTheme="minorEastAsia"/>
          <w:b/>
          <w:sz w:val="28"/>
          <w:szCs w:val="28"/>
        </w:rPr>
      </w:pPr>
    </w:p>
    <w:sectPr w:rsidR="00F75ED3" w:rsidRPr="00F75ED3" w:rsidSect="004855E7">
      <w:headerReference w:type="default" r:id="rId8"/>
      <w:pgSz w:w="11906" w:h="16838"/>
      <w:pgMar w:top="567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A2A" w:rsidRDefault="00B30A2A" w:rsidP="0033267D">
      <w:r>
        <w:separator/>
      </w:r>
    </w:p>
  </w:endnote>
  <w:endnote w:type="continuationSeparator" w:id="0">
    <w:p w:rsidR="00B30A2A" w:rsidRDefault="00B30A2A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A2A" w:rsidRDefault="00B30A2A" w:rsidP="0033267D">
      <w:r>
        <w:separator/>
      </w:r>
    </w:p>
  </w:footnote>
  <w:footnote w:type="continuationSeparator" w:id="0">
    <w:p w:rsidR="00B30A2A" w:rsidRDefault="00B30A2A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602831"/>
      <w:docPartObj>
        <w:docPartGallery w:val="Page Numbers (Top of Page)"/>
        <w:docPartUnique/>
      </w:docPartObj>
    </w:sdtPr>
    <w:sdtEndPr/>
    <w:sdtContent>
      <w:p w:rsidR="00F75ED3" w:rsidRDefault="00F75ED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56F">
          <w:rPr>
            <w:noProof/>
          </w:rPr>
          <w:t>9</w:t>
        </w:r>
        <w:r>
          <w:fldChar w:fldCharType="end"/>
        </w:r>
      </w:p>
    </w:sdtContent>
  </w:sdt>
  <w:p w:rsidR="00F75ED3" w:rsidRDefault="00F75ED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3C09"/>
    <w:multiLevelType w:val="hybridMultilevel"/>
    <w:tmpl w:val="5DE470C6"/>
    <w:lvl w:ilvl="0" w:tplc="D5825362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45B54C5"/>
    <w:multiLevelType w:val="multilevel"/>
    <w:tmpl w:val="A762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024B5"/>
    <w:multiLevelType w:val="hybridMultilevel"/>
    <w:tmpl w:val="2FFE860C"/>
    <w:lvl w:ilvl="0" w:tplc="5DA64010">
      <w:start w:val="1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11005DB6"/>
    <w:multiLevelType w:val="hybridMultilevel"/>
    <w:tmpl w:val="922C0468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0D5DAD"/>
    <w:multiLevelType w:val="multilevel"/>
    <w:tmpl w:val="ECB46CF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306957"/>
    <w:multiLevelType w:val="hybridMultilevel"/>
    <w:tmpl w:val="D696BA44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7" w15:restartNumberingAfterBreak="0">
    <w:nsid w:val="2ACA310D"/>
    <w:multiLevelType w:val="hybridMultilevel"/>
    <w:tmpl w:val="0E6243D0"/>
    <w:lvl w:ilvl="0" w:tplc="1FE60F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F2278"/>
    <w:multiLevelType w:val="hybridMultilevel"/>
    <w:tmpl w:val="9A4CFDD6"/>
    <w:lvl w:ilvl="0" w:tplc="9AB82B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BF629EF"/>
    <w:multiLevelType w:val="hybridMultilevel"/>
    <w:tmpl w:val="796E0ABE"/>
    <w:lvl w:ilvl="0" w:tplc="E27C626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7840FB"/>
    <w:multiLevelType w:val="hybridMultilevel"/>
    <w:tmpl w:val="1AD25ED8"/>
    <w:lvl w:ilvl="0" w:tplc="1FE60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1280A01"/>
    <w:multiLevelType w:val="multilevel"/>
    <w:tmpl w:val="E7428FC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D5411C"/>
    <w:multiLevelType w:val="hybridMultilevel"/>
    <w:tmpl w:val="3B06E264"/>
    <w:lvl w:ilvl="0" w:tplc="A98CCBBA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91191"/>
    <w:multiLevelType w:val="hybridMultilevel"/>
    <w:tmpl w:val="EA7C3028"/>
    <w:lvl w:ilvl="0" w:tplc="185CD56A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F0435DC"/>
    <w:multiLevelType w:val="hybridMultilevel"/>
    <w:tmpl w:val="0B726CD8"/>
    <w:lvl w:ilvl="0" w:tplc="810C2B22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920678"/>
    <w:multiLevelType w:val="hybridMultilevel"/>
    <w:tmpl w:val="B0ECE0D4"/>
    <w:lvl w:ilvl="0" w:tplc="AA70403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765A248C"/>
    <w:multiLevelType w:val="multilevel"/>
    <w:tmpl w:val="769E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091690"/>
    <w:multiLevelType w:val="hybridMultilevel"/>
    <w:tmpl w:val="7008844A"/>
    <w:lvl w:ilvl="0" w:tplc="1FE60F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5"/>
  </w:num>
  <w:num w:numId="5">
    <w:abstractNumId w:val="17"/>
  </w:num>
  <w:num w:numId="6">
    <w:abstractNumId w:val="6"/>
  </w:num>
  <w:num w:numId="7">
    <w:abstractNumId w:val="12"/>
  </w:num>
  <w:num w:numId="8">
    <w:abstractNumId w:val="19"/>
  </w:num>
  <w:num w:numId="9">
    <w:abstractNumId w:val="7"/>
  </w:num>
  <w:num w:numId="10">
    <w:abstractNumId w:val="18"/>
  </w:num>
  <w:num w:numId="11">
    <w:abstractNumId w:val="1"/>
  </w:num>
  <w:num w:numId="12">
    <w:abstractNumId w:val="14"/>
  </w:num>
  <w:num w:numId="13">
    <w:abstractNumId w:val="10"/>
  </w:num>
  <w:num w:numId="14">
    <w:abstractNumId w:val="16"/>
  </w:num>
  <w:num w:numId="15">
    <w:abstractNumId w:val="5"/>
  </w:num>
  <w:num w:numId="16">
    <w:abstractNumId w:val="9"/>
  </w:num>
  <w:num w:numId="17">
    <w:abstractNumId w:val="3"/>
  </w:num>
  <w:num w:numId="18">
    <w:abstractNumId w:val="13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C36C9"/>
    <w:rsid w:val="001340B1"/>
    <w:rsid w:val="00147999"/>
    <w:rsid w:val="00164A56"/>
    <w:rsid w:val="00185F24"/>
    <w:rsid w:val="00190ADD"/>
    <w:rsid w:val="00233C17"/>
    <w:rsid w:val="002C44FC"/>
    <w:rsid w:val="0030171B"/>
    <w:rsid w:val="0033267D"/>
    <w:rsid w:val="00373ABC"/>
    <w:rsid w:val="00450EDC"/>
    <w:rsid w:val="004855E7"/>
    <w:rsid w:val="004914D4"/>
    <w:rsid w:val="004F182D"/>
    <w:rsid w:val="00511E97"/>
    <w:rsid w:val="00567EC1"/>
    <w:rsid w:val="00573116"/>
    <w:rsid w:val="005A2181"/>
    <w:rsid w:val="006E1A18"/>
    <w:rsid w:val="00711B30"/>
    <w:rsid w:val="007178CB"/>
    <w:rsid w:val="007315E0"/>
    <w:rsid w:val="00761A4B"/>
    <w:rsid w:val="007822F8"/>
    <w:rsid w:val="0078530C"/>
    <w:rsid w:val="00893168"/>
    <w:rsid w:val="008B5F2F"/>
    <w:rsid w:val="008C77D0"/>
    <w:rsid w:val="00944A5E"/>
    <w:rsid w:val="00960CDD"/>
    <w:rsid w:val="00964081"/>
    <w:rsid w:val="00967265"/>
    <w:rsid w:val="009D0515"/>
    <w:rsid w:val="00A2635C"/>
    <w:rsid w:val="00AA7825"/>
    <w:rsid w:val="00AC1C5E"/>
    <w:rsid w:val="00AD79D0"/>
    <w:rsid w:val="00B30A2A"/>
    <w:rsid w:val="00B95F33"/>
    <w:rsid w:val="00C0749E"/>
    <w:rsid w:val="00C07562"/>
    <w:rsid w:val="00C12E73"/>
    <w:rsid w:val="00C304AA"/>
    <w:rsid w:val="00CD3E5D"/>
    <w:rsid w:val="00CF4D83"/>
    <w:rsid w:val="00D366B9"/>
    <w:rsid w:val="00D9756F"/>
    <w:rsid w:val="00E963A2"/>
    <w:rsid w:val="00F22A40"/>
    <w:rsid w:val="00F26CAD"/>
    <w:rsid w:val="00F70A87"/>
    <w:rsid w:val="00F73EFC"/>
    <w:rsid w:val="00F750AC"/>
    <w:rsid w:val="00F75ED3"/>
    <w:rsid w:val="00F8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22868-2143-4B79-95BA-ACD0A06E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D83"/>
    <w:pPr>
      <w:keepNext/>
      <w:keepLines/>
      <w:spacing w:before="480" w:after="20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90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basedOn w:val="a"/>
    <w:uiPriority w:val="99"/>
    <w:rsid w:val="00944A5E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paragraph" w:customStyle="1" w:styleId="11">
    <w:name w:val="Основной текст1"/>
    <w:basedOn w:val="a"/>
    <w:uiPriority w:val="99"/>
    <w:rsid w:val="00944A5E"/>
    <w:pPr>
      <w:widowControl w:val="0"/>
      <w:shd w:val="clear" w:color="auto" w:fill="FFFFFF"/>
      <w:ind w:firstLine="340"/>
      <w:jc w:val="both"/>
    </w:pPr>
    <w:rPr>
      <w:sz w:val="20"/>
      <w:szCs w:val="20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944A5E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44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CF4D8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1">
    <w:name w:val="List Paragraph"/>
    <w:aliases w:val="2 Спс точк"/>
    <w:basedOn w:val="a"/>
    <w:link w:val="af2"/>
    <w:uiPriority w:val="34"/>
    <w:qFormat/>
    <w:rsid w:val="0078530C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f2">
    <w:name w:val="Абзац списка Знак"/>
    <w:aliases w:val="2 Спс точк Знак"/>
    <w:link w:val="af1"/>
    <w:uiPriority w:val="34"/>
    <w:qFormat/>
    <w:locked/>
    <w:rsid w:val="00785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78530C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a0"/>
    <w:uiPriority w:val="99"/>
    <w:rsid w:val="0078530C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78530C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78530C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8530C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styleId="af3">
    <w:name w:val="Strong"/>
    <w:basedOn w:val="a0"/>
    <w:uiPriority w:val="22"/>
    <w:qFormat/>
    <w:rsid w:val="00F22A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8D5D0-5C70-46A8-B42E-6B15178C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Ильвир</cp:lastModifiedBy>
  <cp:revision>4</cp:revision>
  <dcterms:created xsi:type="dcterms:W3CDTF">2024-10-15T06:51:00Z</dcterms:created>
  <dcterms:modified xsi:type="dcterms:W3CDTF">2024-10-17T04:55:00Z</dcterms:modified>
</cp:coreProperties>
</file>